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90B" w:rsidRPr="002A5124" w:rsidRDefault="00F82212">
      <w:pPr>
        <w:rPr>
          <w:rFonts w:ascii="QuadraatSans-Regular" w:hAnsi="QuadraatSans-Regular"/>
        </w:rPr>
      </w:pPr>
      <w:r w:rsidRPr="002A5124">
        <w:rPr>
          <w:rFonts w:ascii="QuadraatSans-Regular" w:hAnsi="QuadraatSans-Regular"/>
          <w:noProof/>
          <w:lang w:eastAsia="de-DE"/>
        </w:rPr>
        <w:drawing>
          <wp:inline distT="0" distB="0" distL="0" distR="0" wp14:anchorId="75736EA8" wp14:editId="68692674">
            <wp:extent cx="1740135" cy="583659"/>
            <wp:effectExtent l="0" t="0" r="0" b="698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gemeines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1520" cy="58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82212" w:rsidRPr="002A5124" w:rsidTr="00F82212">
        <w:tc>
          <w:tcPr>
            <w:tcW w:w="9212" w:type="dxa"/>
          </w:tcPr>
          <w:p w:rsidR="00F82212" w:rsidRPr="002A5124" w:rsidRDefault="00F82212" w:rsidP="00F82212">
            <w:pPr>
              <w:jc w:val="center"/>
              <w:rPr>
                <w:rFonts w:ascii="QuadraatSans-Regular" w:hAnsi="QuadraatSans-Regular"/>
                <w:b/>
                <w:sz w:val="32"/>
                <w:szCs w:val="32"/>
              </w:rPr>
            </w:pPr>
            <w:r w:rsidRPr="002A5124">
              <w:rPr>
                <w:rFonts w:ascii="QuadraatSans-Regular" w:hAnsi="QuadraatSans-Regular"/>
                <w:b/>
                <w:sz w:val="32"/>
                <w:szCs w:val="32"/>
              </w:rPr>
              <w:t>BEURLAUBUNGSANTRAG</w:t>
            </w:r>
          </w:p>
          <w:p w:rsidR="00F82212" w:rsidRPr="002A5124" w:rsidRDefault="00F82212" w:rsidP="00C67F0A">
            <w:pPr>
              <w:jc w:val="center"/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  <w:b/>
              </w:rPr>
              <w:t xml:space="preserve">zum </w:t>
            </w:r>
            <w:r w:rsidR="00C67F0A">
              <w:rPr>
                <w:rFonts w:ascii="QuadraatSans-Regular" w:hAnsi="QuadraatSans-Regular"/>
                <w:b/>
              </w:rPr>
              <w:t>Sommer</w:t>
            </w:r>
            <w:r w:rsidRPr="002A5124">
              <w:rPr>
                <w:rFonts w:ascii="QuadraatSans-Regular" w:hAnsi="QuadraatSans-Regular"/>
                <w:b/>
              </w:rPr>
              <w:t>semester 20</w:t>
            </w:r>
            <w:r w:rsidRPr="002A5124">
              <w:rPr>
                <w:rFonts w:ascii="QuadraatSans-Regular" w:hAnsi="QuadraatSans-Regular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A5124">
              <w:rPr>
                <w:rFonts w:ascii="QuadraatSans-Regular" w:hAnsi="QuadraatSans-Regular"/>
                <w:b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  <w:b/>
              </w:rPr>
            </w:r>
            <w:r w:rsidRPr="002A5124">
              <w:rPr>
                <w:rFonts w:ascii="QuadraatSans-Regular" w:hAnsi="QuadraatSans-Regular"/>
                <w:b/>
              </w:rPr>
              <w:fldChar w:fldCharType="separate"/>
            </w:r>
            <w:bookmarkStart w:id="1" w:name="_GoBack"/>
            <w:bookmarkEnd w:id="1"/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</w:rPr>
              <w:fldChar w:fldCharType="end"/>
            </w:r>
            <w:bookmarkEnd w:id="0"/>
            <w:r w:rsidRPr="002A5124">
              <w:rPr>
                <w:rFonts w:ascii="QuadraatSans-Regular" w:hAnsi="QuadraatSans-Regular"/>
                <w:b/>
              </w:rPr>
              <w:t xml:space="preserve"> /zum Wintersemester 20</w:t>
            </w:r>
            <w:r w:rsidRPr="002A5124">
              <w:rPr>
                <w:rFonts w:ascii="QuadraatSans-Regular" w:hAnsi="QuadraatSans-Regular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2A5124">
              <w:rPr>
                <w:rFonts w:ascii="QuadraatSans-Regular" w:hAnsi="QuadraatSans-Regular"/>
                <w:b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  <w:b/>
              </w:rPr>
            </w:r>
            <w:r w:rsidRPr="002A5124">
              <w:rPr>
                <w:rFonts w:ascii="QuadraatSans-Regular" w:hAnsi="QuadraatSans-Regular"/>
                <w:b/>
              </w:rPr>
              <w:fldChar w:fldCharType="separate"/>
            </w:r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  <w:noProof/>
              </w:rPr>
              <w:t> </w:t>
            </w:r>
            <w:r w:rsidRPr="002A5124">
              <w:rPr>
                <w:rFonts w:ascii="QuadraatSans-Regular" w:hAnsi="QuadraatSans-Regular"/>
                <w:b/>
              </w:rPr>
              <w:fldChar w:fldCharType="end"/>
            </w:r>
            <w:bookmarkEnd w:id="2"/>
          </w:p>
        </w:tc>
      </w:tr>
    </w:tbl>
    <w:p w:rsidR="00F82212" w:rsidRPr="002A5124" w:rsidRDefault="00F82212">
      <w:pPr>
        <w:rPr>
          <w:rFonts w:ascii="QuadraatSans-Regular" w:hAnsi="QuadraatSans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82212" w:rsidRPr="002A5124" w:rsidTr="00F82212">
        <w:tc>
          <w:tcPr>
            <w:tcW w:w="4606" w:type="dxa"/>
          </w:tcPr>
          <w:p w:rsidR="00F82212" w:rsidRPr="002A5124" w:rsidRDefault="00F82212">
            <w:pPr>
              <w:rPr>
                <w:rFonts w:ascii="QuadraatSans-Regular" w:hAnsi="QuadraatSans-Regular"/>
                <w:b/>
              </w:rPr>
            </w:pPr>
            <w:r w:rsidRPr="002A5124">
              <w:rPr>
                <w:rFonts w:ascii="QuadraatSans-Regular" w:hAnsi="QuadraatSans-Regular"/>
                <w:b/>
              </w:rPr>
              <w:t>An das Immatrikulation</w:t>
            </w:r>
            <w:r w:rsidR="00B2143A">
              <w:rPr>
                <w:rFonts w:ascii="QuadraatSans-Regular" w:hAnsi="QuadraatSans-Regular"/>
                <w:b/>
              </w:rPr>
              <w:t>s- und Prüfung</w:t>
            </w:r>
            <w:r w:rsidRPr="002A5124">
              <w:rPr>
                <w:rFonts w:ascii="QuadraatSans-Regular" w:hAnsi="QuadraatSans-Regular"/>
                <w:b/>
              </w:rPr>
              <w:t>samt</w:t>
            </w:r>
          </w:p>
          <w:p w:rsidR="00F82212" w:rsidRPr="002A5124" w:rsidRDefault="00F82212">
            <w:pPr>
              <w:rPr>
                <w:rFonts w:ascii="QuadraatSans-Regular" w:hAnsi="QuadraatSans-Regular"/>
                <w:b/>
              </w:rPr>
            </w:pPr>
            <w:r w:rsidRPr="002A5124">
              <w:rPr>
                <w:rFonts w:ascii="QuadraatSans-Regular" w:hAnsi="QuadraatSans-Regular"/>
                <w:b/>
              </w:rPr>
              <w:t>der Hochschule Emden/Leer</w:t>
            </w:r>
          </w:p>
          <w:bookmarkStart w:id="3" w:name="Dropdown1"/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 w:cs="Arial"/>
                <w:b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Studienort wählen"/>
                    <w:listEntry w:val="26723 Emden, Constantiaplatz 4"/>
                    <w:listEntry w:val="26789 Leer, Bergmannstr. 36"/>
                  </w:ddList>
                </w:ffData>
              </w:fldChar>
            </w:r>
            <w:r w:rsidRPr="002A5124">
              <w:rPr>
                <w:rFonts w:ascii="QuadraatSans-Regular" w:hAnsi="QuadraatSans-Regular" w:cs="Arial"/>
                <w:b/>
                <w:szCs w:val="24"/>
              </w:rPr>
              <w:instrText xml:space="preserve"> FORMDROPDOWN </w:instrText>
            </w:r>
            <w:r w:rsidR="006D0C2E">
              <w:rPr>
                <w:rFonts w:ascii="QuadraatSans-Regular" w:hAnsi="QuadraatSans-Regular" w:cs="Arial"/>
                <w:b/>
                <w:szCs w:val="24"/>
              </w:rPr>
            </w:r>
            <w:r w:rsidR="006D0C2E">
              <w:rPr>
                <w:rFonts w:ascii="QuadraatSans-Regular" w:hAnsi="QuadraatSans-Regular" w:cs="Arial"/>
                <w:b/>
                <w:szCs w:val="24"/>
              </w:rPr>
              <w:fldChar w:fldCharType="separate"/>
            </w:r>
            <w:r w:rsidRPr="002A5124">
              <w:rPr>
                <w:rFonts w:ascii="QuadraatSans-Regular" w:hAnsi="QuadraatSans-Regular" w:cs="Arial"/>
                <w:b/>
                <w:szCs w:val="24"/>
              </w:rPr>
              <w:fldChar w:fldCharType="end"/>
            </w:r>
            <w:bookmarkEnd w:id="3"/>
          </w:p>
        </w:tc>
        <w:tc>
          <w:tcPr>
            <w:tcW w:w="4606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 xml:space="preserve">Matrikelnummer: </w:t>
            </w: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  <w:bookmarkEnd w:id="4"/>
          </w:p>
        </w:tc>
      </w:tr>
    </w:tbl>
    <w:p w:rsidR="00F82212" w:rsidRPr="002A5124" w:rsidRDefault="00F82212">
      <w:pPr>
        <w:rPr>
          <w:rFonts w:ascii="QuadraatSans-Regular" w:hAnsi="QuadraatSans-Regular"/>
        </w:rPr>
      </w:pPr>
    </w:p>
    <w:p w:rsidR="00F82212" w:rsidRPr="002A5124" w:rsidRDefault="00F82212">
      <w:pPr>
        <w:rPr>
          <w:rFonts w:ascii="QuadraatSans-Regular" w:hAnsi="QuadraatSans-Regular"/>
          <w:b/>
          <w:u w:val="single"/>
        </w:rPr>
      </w:pPr>
      <w:r w:rsidRPr="002A5124">
        <w:rPr>
          <w:rFonts w:ascii="QuadraatSans-Regular" w:hAnsi="QuadraatSans-Regular"/>
          <w:b/>
          <w:u w:val="single"/>
        </w:rPr>
        <w:t>Wichtig: Bitte beachten Sie die Hinweise auf Seite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1598"/>
        <w:gridCol w:w="3008"/>
      </w:tblGrid>
      <w:tr w:rsidR="00F82212" w:rsidRPr="002A5124" w:rsidTr="00F82212">
        <w:tc>
          <w:tcPr>
            <w:tcW w:w="2303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Name, Vorname:</w:t>
            </w:r>
          </w:p>
        </w:tc>
        <w:tc>
          <w:tcPr>
            <w:tcW w:w="6909" w:type="dxa"/>
            <w:gridSpan w:val="3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  <w:bookmarkEnd w:id="5"/>
          </w:p>
        </w:tc>
      </w:tr>
      <w:tr w:rsidR="00F82212" w:rsidRPr="002A5124" w:rsidTr="00F82212">
        <w:tc>
          <w:tcPr>
            <w:tcW w:w="2303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Geburtsdatum:</w:t>
            </w:r>
          </w:p>
        </w:tc>
        <w:tc>
          <w:tcPr>
            <w:tcW w:w="2303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  <w:tc>
          <w:tcPr>
            <w:tcW w:w="1598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Geburtsort:</w:t>
            </w:r>
          </w:p>
        </w:tc>
        <w:tc>
          <w:tcPr>
            <w:tcW w:w="3008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</w:tr>
      <w:tr w:rsidR="00F82212" w:rsidRPr="002A5124" w:rsidTr="00F82212">
        <w:tc>
          <w:tcPr>
            <w:tcW w:w="2303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Staats</w:t>
            </w:r>
            <w:r w:rsidRPr="007E3DEC">
              <w:rPr>
                <w:rFonts w:ascii="QuadraatSans-Regular" w:hAnsi="QuadraatSans-Regular"/>
              </w:rPr>
              <w:t>a</w:t>
            </w:r>
            <w:r w:rsidRPr="002A5124">
              <w:rPr>
                <w:rFonts w:ascii="QuadraatSans-Regular" w:hAnsi="QuadraatSans-Regular"/>
              </w:rPr>
              <w:t>ngehörigkeit:</w:t>
            </w:r>
          </w:p>
        </w:tc>
        <w:tc>
          <w:tcPr>
            <w:tcW w:w="2303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  <w:tc>
          <w:tcPr>
            <w:tcW w:w="1598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Telefon-Nr.:</w:t>
            </w:r>
          </w:p>
        </w:tc>
        <w:tc>
          <w:tcPr>
            <w:tcW w:w="3008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</w:tr>
      <w:tr w:rsidR="00F82212" w:rsidRPr="002A5124" w:rsidTr="00F82212">
        <w:tc>
          <w:tcPr>
            <w:tcW w:w="2303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Straße, Hausnummer:</w:t>
            </w:r>
          </w:p>
        </w:tc>
        <w:tc>
          <w:tcPr>
            <w:tcW w:w="6909" w:type="dxa"/>
            <w:gridSpan w:val="3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</w:tr>
      <w:tr w:rsidR="00F82212" w:rsidRPr="002A5124" w:rsidTr="00F82212">
        <w:tc>
          <w:tcPr>
            <w:tcW w:w="2303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PLZ, Wohnort:</w:t>
            </w:r>
          </w:p>
        </w:tc>
        <w:tc>
          <w:tcPr>
            <w:tcW w:w="6909" w:type="dxa"/>
            <w:gridSpan w:val="3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</w:tr>
      <w:tr w:rsidR="00F82212" w:rsidRPr="002A5124" w:rsidTr="00F82212">
        <w:tc>
          <w:tcPr>
            <w:tcW w:w="2303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E-Mail-Adresse:</w:t>
            </w:r>
          </w:p>
        </w:tc>
        <w:tc>
          <w:tcPr>
            <w:tcW w:w="6909" w:type="dxa"/>
            <w:gridSpan w:val="3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</w:tr>
      <w:tr w:rsidR="00F82212" w:rsidRPr="002A5124" w:rsidTr="00F82212">
        <w:tc>
          <w:tcPr>
            <w:tcW w:w="2303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Studiengang:</w:t>
            </w:r>
          </w:p>
        </w:tc>
        <w:tc>
          <w:tcPr>
            <w:tcW w:w="6909" w:type="dxa"/>
            <w:gridSpan w:val="3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FORMTEXT </w:instrText>
            </w:r>
            <w:r w:rsidRPr="002A5124">
              <w:rPr>
                <w:rFonts w:ascii="QuadraatSans-Regular" w:hAnsi="QuadraatSans-Regular"/>
              </w:rPr>
            </w:r>
            <w:r w:rsidRPr="002A5124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  <w:noProof/>
              </w:rPr>
              <w:t> </w:t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</w:tr>
    </w:tbl>
    <w:p w:rsidR="00F82212" w:rsidRPr="002A5124" w:rsidRDefault="00F82212">
      <w:pPr>
        <w:rPr>
          <w:rFonts w:ascii="QuadraatSans-Regular" w:hAnsi="QuadraatSans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8"/>
        <w:gridCol w:w="466"/>
        <w:gridCol w:w="7904"/>
      </w:tblGrid>
      <w:tr w:rsidR="00F82212" w:rsidRPr="002A5124" w:rsidTr="00F82212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Grund der Beurlaubung: (Bitte zutreffendes ankreuzen)</w:t>
            </w:r>
          </w:p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</w:tr>
      <w:tr w:rsidR="00F82212" w:rsidRPr="002A5124" w:rsidTr="00F82212"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2212" w:rsidRPr="002A5124" w:rsidRDefault="007E3DEC">
            <w:pPr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1"/>
            <w:r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>
              <w:rPr>
                <w:rFonts w:ascii="QuadraatSans-Regular" w:hAnsi="QuadraatSans-Regular"/>
              </w:rPr>
              <w:fldChar w:fldCharType="end"/>
            </w:r>
            <w:bookmarkEnd w:id="6"/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01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</w:tcBorders>
          </w:tcPr>
          <w:p w:rsidR="00F82212" w:rsidRPr="002A5124" w:rsidRDefault="00C50C34">
            <w:pPr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 xml:space="preserve">Gesundheitliche Gründe </w:t>
            </w:r>
          </w:p>
        </w:tc>
      </w:tr>
      <w:tr w:rsidR="00F82212" w:rsidRPr="002A5124" w:rsidTr="00F82212"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02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Vorbereitung auf eine Prüfung</w:t>
            </w:r>
          </w:p>
        </w:tc>
      </w:tr>
      <w:tr w:rsidR="00F82212" w:rsidRPr="002A5124" w:rsidTr="00F82212"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03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</w:tcBorders>
          </w:tcPr>
          <w:p w:rsidR="00F82212" w:rsidRPr="002A5124" w:rsidRDefault="003650F2">
            <w:pPr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Praktikum</w:t>
            </w:r>
          </w:p>
        </w:tc>
      </w:tr>
      <w:tr w:rsidR="00F82212" w:rsidRPr="002A5124" w:rsidTr="00F82212"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04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</w:tcBorders>
          </w:tcPr>
          <w:p w:rsidR="00F82212" w:rsidRPr="002A5124" w:rsidRDefault="003116A2">
            <w:pPr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Ausland</w:t>
            </w:r>
            <w:r w:rsidR="00F82212" w:rsidRPr="002A5124">
              <w:rPr>
                <w:rFonts w:ascii="QuadraatSans-Regular" w:hAnsi="QuadraatSans-Regular"/>
              </w:rPr>
              <w:t>saufenthalt</w:t>
            </w:r>
          </w:p>
        </w:tc>
      </w:tr>
      <w:tr w:rsidR="00F82212" w:rsidRPr="002A5124" w:rsidTr="00F82212"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05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</w:tcBorders>
          </w:tcPr>
          <w:p w:rsidR="00F82212" w:rsidRPr="002A5124" w:rsidRDefault="00B2143A">
            <w:pPr>
              <w:rPr>
                <w:rFonts w:ascii="QuadraatSans-Regular" w:hAnsi="QuadraatSans-Regular"/>
              </w:rPr>
            </w:pPr>
            <w:r>
              <w:rPr>
                <w:rFonts w:ascii="QuadraatSans-Regular" w:hAnsi="QuadraatSans-Regular"/>
              </w:rPr>
              <w:t>Freiwilliger Wehrdienst/Bundesfreiwilligendienst</w:t>
            </w:r>
          </w:p>
        </w:tc>
      </w:tr>
      <w:tr w:rsidR="00F82212" w:rsidRPr="002A5124" w:rsidTr="00F82212"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06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Werkarbeit</w:t>
            </w:r>
          </w:p>
        </w:tc>
      </w:tr>
      <w:tr w:rsidR="00F82212" w:rsidRPr="002A5124" w:rsidTr="00F82212"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07</w:t>
            </w:r>
          </w:p>
        </w:tc>
        <w:tc>
          <w:tcPr>
            <w:tcW w:w="7904" w:type="dxa"/>
            <w:tcBorders>
              <w:top w:val="nil"/>
              <w:left w:val="nil"/>
              <w:bottom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Mutterschutz (Schwangerschaft) und Erziehungsurlaub</w:t>
            </w:r>
          </w:p>
        </w:tc>
      </w:tr>
      <w:tr w:rsidR="00F82212" w:rsidRPr="002A5124" w:rsidTr="00F82212">
        <w:tc>
          <w:tcPr>
            <w:tcW w:w="918" w:type="dxa"/>
            <w:tcBorders>
              <w:top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5124"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</w:rPr>
              <w:fldChar w:fldCharType="end"/>
            </w:r>
          </w:p>
        </w:tc>
        <w:tc>
          <w:tcPr>
            <w:tcW w:w="466" w:type="dxa"/>
            <w:tcBorders>
              <w:top w:val="nil"/>
              <w:left w:val="nil"/>
              <w:righ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08</w:t>
            </w:r>
          </w:p>
        </w:tc>
        <w:tc>
          <w:tcPr>
            <w:tcW w:w="7904" w:type="dxa"/>
            <w:tcBorders>
              <w:top w:val="nil"/>
              <w:left w:val="nil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Sonstige Gründe</w:t>
            </w:r>
          </w:p>
        </w:tc>
      </w:tr>
    </w:tbl>
    <w:p w:rsidR="00F82212" w:rsidRPr="002A5124" w:rsidRDefault="00F82212">
      <w:pPr>
        <w:rPr>
          <w:rFonts w:ascii="QuadraatSans-Regular" w:hAnsi="QuadraatSans-Regular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82212" w:rsidRPr="002A5124" w:rsidTr="00F82212">
        <w:tc>
          <w:tcPr>
            <w:tcW w:w="9212" w:type="dxa"/>
          </w:tcPr>
          <w:p w:rsidR="00F82212" w:rsidRPr="002A5124" w:rsidRDefault="00F82212" w:rsidP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 xml:space="preserve">Mir wurden von der Hochschule Emden/Leer </w:t>
            </w:r>
            <w:r w:rsidRPr="002A5124">
              <w:rPr>
                <w:rFonts w:ascii="QuadraatSans-Regular" w:hAnsi="QuadraatSans-Regular"/>
                <w:b/>
              </w:rPr>
              <w:t>bereits folgende Urlaubssemester</w:t>
            </w:r>
            <w:r w:rsidRPr="002A5124">
              <w:rPr>
                <w:rFonts w:ascii="QuadraatSans-Regular" w:hAnsi="QuadraatSans-Regular"/>
              </w:rPr>
              <w:t xml:space="preserve"> genehmigt:</w:t>
            </w:r>
          </w:p>
        </w:tc>
      </w:tr>
      <w:tr w:rsidR="00F82212" w:rsidRPr="002A5124" w:rsidTr="00F82212">
        <w:tc>
          <w:tcPr>
            <w:tcW w:w="9212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</w:tr>
    </w:tbl>
    <w:p w:rsidR="00F82212" w:rsidRPr="002A5124" w:rsidRDefault="00F82212">
      <w:pPr>
        <w:rPr>
          <w:rFonts w:ascii="QuadraatSans-Regular" w:hAnsi="QuadraatSans-Regular"/>
        </w:rPr>
      </w:pPr>
    </w:p>
    <w:tbl>
      <w:tblPr>
        <w:tblStyle w:val="Tabellenras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82212" w:rsidRPr="002A5124" w:rsidTr="00F82212">
        <w:tc>
          <w:tcPr>
            <w:tcW w:w="4606" w:type="dxa"/>
          </w:tcPr>
          <w:p w:rsidR="00F82212" w:rsidRPr="002A5124" w:rsidRDefault="00F82212" w:rsidP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 xml:space="preserve">Ich habe mich </w:t>
            </w:r>
            <w:r w:rsidRPr="002A5124">
              <w:rPr>
                <w:rFonts w:ascii="QuadraatSans-Regular" w:hAnsi="QuadraatSans-Regular"/>
                <w:b/>
              </w:rPr>
              <w:t>nicht</w:t>
            </w:r>
            <w:r w:rsidRPr="002A5124">
              <w:rPr>
                <w:rFonts w:ascii="QuadraatSans-Regular" w:hAnsi="QuadraatSans-Regular"/>
              </w:rPr>
              <w:t xml:space="preserve"> zurückgemeldet </w:t>
            </w: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2A5124"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</w:rPr>
              <w:fldChar w:fldCharType="end"/>
            </w:r>
            <w:bookmarkEnd w:id="7"/>
          </w:p>
        </w:tc>
        <w:tc>
          <w:tcPr>
            <w:tcW w:w="4606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 xml:space="preserve">Ich habe mich zurückgemeldet </w:t>
            </w:r>
            <w:r w:rsidRPr="002A5124">
              <w:rPr>
                <w:rFonts w:ascii="QuadraatSans-Regular" w:hAnsi="QuadraatSans-Regula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3"/>
            <w:r w:rsidRPr="002A5124">
              <w:rPr>
                <w:rFonts w:ascii="QuadraatSans-Regular" w:hAnsi="QuadraatSans-Regular"/>
              </w:rPr>
              <w:instrText xml:space="preserve"> FORMCHECKBOX </w:instrText>
            </w:r>
            <w:r w:rsidR="006D0C2E">
              <w:rPr>
                <w:rFonts w:ascii="QuadraatSans-Regular" w:hAnsi="QuadraatSans-Regular"/>
              </w:rPr>
            </w:r>
            <w:r w:rsidR="006D0C2E">
              <w:rPr>
                <w:rFonts w:ascii="QuadraatSans-Regular" w:hAnsi="QuadraatSans-Regular"/>
              </w:rPr>
              <w:fldChar w:fldCharType="separate"/>
            </w:r>
            <w:r w:rsidRPr="002A5124">
              <w:rPr>
                <w:rFonts w:ascii="QuadraatSans-Regular" w:hAnsi="QuadraatSans-Regular"/>
              </w:rPr>
              <w:fldChar w:fldCharType="end"/>
            </w:r>
            <w:bookmarkEnd w:id="8"/>
          </w:p>
        </w:tc>
      </w:tr>
      <w:tr w:rsidR="00F82212" w:rsidRPr="002A5124" w:rsidTr="00F82212">
        <w:tc>
          <w:tcPr>
            <w:tcW w:w="4606" w:type="dxa"/>
          </w:tcPr>
          <w:p w:rsidR="00F82212" w:rsidRPr="002A5124" w:rsidRDefault="00F82212" w:rsidP="00F82212">
            <w:pPr>
              <w:rPr>
                <w:rFonts w:ascii="QuadraatSans-Regular" w:hAnsi="QuadraatSans-Regular"/>
              </w:rPr>
            </w:pPr>
          </w:p>
        </w:tc>
        <w:tc>
          <w:tcPr>
            <w:tcW w:w="4606" w:type="dxa"/>
          </w:tcPr>
          <w:p w:rsidR="00F82212" w:rsidRPr="002A5124" w:rsidRDefault="00F82212">
            <w:pPr>
              <w:rPr>
                <w:rFonts w:ascii="QuadraatSans-Regular" w:hAnsi="QuadraatSans-Regular"/>
                <w:sz w:val="16"/>
                <w:szCs w:val="16"/>
              </w:rPr>
            </w:pPr>
            <w:r w:rsidRPr="002A5124">
              <w:rPr>
                <w:rFonts w:ascii="QuadraatSans-Regular" w:hAnsi="QuadraatSans-Regular"/>
                <w:sz w:val="16"/>
                <w:szCs w:val="16"/>
              </w:rPr>
              <w:t>Haben Sie sich bereits zurückgemeldet, ist zusätzlich ein Erstattungsantrag einzureichen!</w:t>
            </w:r>
          </w:p>
        </w:tc>
      </w:tr>
    </w:tbl>
    <w:p w:rsidR="00F82212" w:rsidRPr="002A5124" w:rsidRDefault="00F82212">
      <w:pPr>
        <w:rPr>
          <w:rFonts w:ascii="QuadraatSans-Regular" w:hAnsi="QuadraatSans-Regular"/>
        </w:rPr>
      </w:pP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275"/>
        <w:gridCol w:w="4644"/>
      </w:tblGrid>
      <w:tr w:rsidR="00F82212" w:rsidRPr="002A5124" w:rsidTr="002A5124">
        <w:tc>
          <w:tcPr>
            <w:tcW w:w="92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  <w:b/>
              </w:rPr>
            </w:pPr>
            <w:r w:rsidRPr="002A5124">
              <w:rPr>
                <w:rFonts w:ascii="QuadraatSans-Regular" w:hAnsi="QuadraatSans-Regular"/>
                <w:b/>
              </w:rPr>
              <w:t>Ich bestätige die Vollständigkeit und Richtigkeit der gemachten Angaben.</w:t>
            </w:r>
          </w:p>
        </w:tc>
      </w:tr>
      <w:tr w:rsidR="00F82212" w:rsidRPr="002A5124" w:rsidTr="002A5124">
        <w:tc>
          <w:tcPr>
            <w:tcW w:w="92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  <w:b/>
              </w:rPr>
            </w:pPr>
            <w:r w:rsidRPr="002A5124">
              <w:rPr>
                <w:rFonts w:ascii="QuadraatSans-Regular" w:hAnsi="QuadraatSans-Regular"/>
                <w:b/>
              </w:rPr>
              <w:t>Die Hinweise auf Seite 2 habe ich zur Kenntnis genommen.</w:t>
            </w:r>
          </w:p>
        </w:tc>
      </w:tr>
      <w:tr w:rsidR="00F82212" w:rsidRPr="002A5124" w:rsidTr="002A5124">
        <w:tc>
          <w:tcPr>
            <w:tcW w:w="92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</w:tr>
      <w:tr w:rsidR="00F82212" w:rsidRPr="002A5124" w:rsidTr="002A5124"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  <w:tc>
          <w:tcPr>
            <w:tcW w:w="1275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</w:tr>
      <w:tr w:rsidR="00F82212" w:rsidRPr="002A5124" w:rsidTr="002A5124"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Ort, Datum</w:t>
            </w:r>
          </w:p>
        </w:tc>
        <w:tc>
          <w:tcPr>
            <w:tcW w:w="1275" w:type="dxa"/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  <w:tc>
          <w:tcPr>
            <w:tcW w:w="4644" w:type="dxa"/>
            <w:tcBorders>
              <w:top w:val="single" w:sz="4" w:space="0" w:color="auto"/>
              <w:right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  <w:r w:rsidRPr="002A5124">
              <w:rPr>
                <w:rFonts w:ascii="QuadraatSans-Regular" w:hAnsi="QuadraatSans-Regular"/>
              </w:rPr>
              <w:t>Unterschrift</w:t>
            </w:r>
          </w:p>
        </w:tc>
      </w:tr>
      <w:tr w:rsidR="00F82212" w:rsidRPr="002A5124" w:rsidTr="002A5124">
        <w:tc>
          <w:tcPr>
            <w:tcW w:w="3369" w:type="dxa"/>
            <w:tcBorders>
              <w:left w:val="single" w:sz="4" w:space="0" w:color="auto"/>
              <w:bottom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  <w:tc>
          <w:tcPr>
            <w:tcW w:w="4644" w:type="dxa"/>
            <w:tcBorders>
              <w:bottom w:val="single" w:sz="4" w:space="0" w:color="auto"/>
              <w:right w:val="single" w:sz="4" w:space="0" w:color="auto"/>
            </w:tcBorders>
          </w:tcPr>
          <w:p w:rsidR="00F82212" w:rsidRPr="002A5124" w:rsidRDefault="00F82212">
            <w:pPr>
              <w:rPr>
                <w:rFonts w:ascii="QuadraatSans-Regular" w:hAnsi="QuadraatSans-Regular"/>
              </w:rPr>
            </w:pPr>
          </w:p>
        </w:tc>
      </w:tr>
    </w:tbl>
    <w:p w:rsidR="00F82212" w:rsidRPr="002A5124" w:rsidRDefault="00F82212">
      <w:pPr>
        <w:rPr>
          <w:rFonts w:ascii="QuadraatSans-Regular" w:hAnsi="QuadraatSans-Regular"/>
        </w:rPr>
      </w:pPr>
    </w:p>
    <w:p w:rsidR="002A5124" w:rsidRPr="00562B29" w:rsidRDefault="002A5124" w:rsidP="002A5124">
      <w:pPr>
        <w:spacing w:after="0" w:line="240" w:lineRule="auto"/>
        <w:rPr>
          <w:rFonts w:ascii="QuadraatSans-Regular" w:hAnsi="QuadraatSans-Regular"/>
          <w:b/>
          <w:sz w:val="32"/>
          <w:szCs w:val="32"/>
          <w:u w:val="single"/>
        </w:rPr>
      </w:pPr>
      <w:r w:rsidRPr="00562B29">
        <w:rPr>
          <w:rFonts w:ascii="QuadraatSans-Regular" w:hAnsi="QuadraatSans-Regular"/>
          <w:b/>
          <w:sz w:val="32"/>
          <w:szCs w:val="32"/>
          <w:u w:val="single"/>
        </w:rPr>
        <w:lastRenderedPageBreak/>
        <w:t>Hinweise für die Beurlaubung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  <w:b/>
        </w:rPr>
      </w:pPr>
      <w:r w:rsidRPr="002A5124">
        <w:rPr>
          <w:rFonts w:ascii="QuadraatSans-Regular" w:hAnsi="QuadraatSans-Regular"/>
          <w:b/>
        </w:rPr>
        <w:t>Beiträge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  <w:r w:rsidRPr="002A5124">
        <w:rPr>
          <w:rFonts w:ascii="QuadraatSans-Regular" w:hAnsi="QuadraatSans-Regular"/>
        </w:rPr>
        <w:t>Der Studentenschaftsbeitrag (AStA) und der Verwaltungskostenbeitrag entfallen bei einer Beurlau</w:t>
      </w:r>
      <w:r w:rsidR="00826593">
        <w:rPr>
          <w:rFonts w:ascii="QuadraatSans-Regular" w:hAnsi="QuadraatSans-Regular"/>
        </w:rPr>
        <w:softHyphen/>
      </w:r>
      <w:r w:rsidRPr="002A5124">
        <w:rPr>
          <w:rFonts w:ascii="QuadraatSans-Regular" w:hAnsi="QuadraatSans-Regular"/>
        </w:rPr>
        <w:t xml:space="preserve">bung. </w:t>
      </w:r>
      <w:r w:rsidR="00826593" w:rsidRPr="00826593">
        <w:rPr>
          <w:rFonts w:ascii="QuadraatSans-Regular" w:hAnsi="QuadraatSans-Regular" w:cs="Arial"/>
          <w:lang w:eastAsia="de-DE"/>
        </w:rPr>
        <w:t>Beurlaubte Studieren</w:t>
      </w:r>
      <w:r w:rsidR="00826593" w:rsidRPr="00826593">
        <w:rPr>
          <w:rFonts w:ascii="QuadraatSans-Regular" w:hAnsi="QuadraatSans-Regular" w:cs="Arial"/>
          <w:lang w:eastAsia="de-DE"/>
        </w:rPr>
        <w:softHyphen/>
        <w:t>de, die ein Auslandsstudium nachweisen, werden auf Antrag von der Bei</w:t>
      </w:r>
      <w:r w:rsidR="00826593">
        <w:rPr>
          <w:rFonts w:ascii="QuadraatSans-Regular" w:hAnsi="QuadraatSans-Regular" w:cs="Arial"/>
          <w:lang w:eastAsia="de-DE"/>
        </w:rPr>
        <w:softHyphen/>
      </w:r>
      <w:r w:rsidR="00826593" w:rsidRPr="00826593">
        <w:rPr>
          <w:rFonts w:ascii="QuadraatSans-Regular" w:hAnsi="QuadraatSans-Regular" w:cs="Arial"/>
          <w:lang w:eastAsia="de-DE"/>
        </w:rPr>
        <w:t>trags</w:t>
      </w:r>
      <w:r w:rsidR="00CB3AA7">
        <w:rPr>
          <w:rFonts w:ascii="QuadraatSans-Regular" w:hAnsi="QuadraatSans-Regular" w:cs="Arial"/>
          <w:lang w:eastAsia="de-DE"/>
        </w:rPr>
        <w:softHyphen/>
      </w:r>
      <w:r w:rsidR="00826593" w:rsidRPr="00826593">
        <w:rPr>
          <w:rFonts w:ascii="QuadraatSans-Regular" w:hAnsi="QuadraatSans-Regular" w:cs="Arial"/>
          <w:lang w:eastAsia="de-DE"/>
        </w:rPr>
        <w:t>zahlung des Stu</w:t>
      </w:r>
      <w:r w:rsidR="00826593" w:rsidRPr="00826593">
        <w:rPr>
          <w:rFonts w:ascii="QuadraatSans-Regular" w:hAnsi="QuadraatSans-Regular" w:cs="Arial"/>
          <w:lang w:eastAsia="de-DE"/>
        </w:rPr>
        <w:softHyphen/>
        <w:t>denten</w:t>
      </w:r>
      <w:r w:rsidR="00826593" w:rsidRPr="00826593">
        <w:rPr>
          <w:rFonts w:ascii="QuadraatSans-Regular" w:hAnsi="QuadraatSans-Regular" w:cs="Arial"/>
          <w:lang w:eastAsia="de-DE"/>
        </w:rPr>
        <w:softHyphen/>
        <w:t>werks für dieses Semester befreit</w:t>
      </w:r>
      <w:r w:rsidRPr="00826593">
        <w:rPr>
          <w:rFonts w:ascii="QuadraatSans-Regular" w:hAnsi="QuadraatSans-Regular"/>
        </w:rPr>
        <w:t>.</w:t>
      </w:r>
      <w:r w:rsidRPr="002A5124">
        <w:rPr>
          <w:rFonts w:ascii="QuadraatSans-Regular" w:hAnsi="QuadraatSans-Regular"/>
        </w:rPr>
        <w:t xml:space="preserve"> Die </w:t>
      </w:r>
      <w:r w:rsidR="00562B29" w:rsidRPr="002A5124">
        <w:rPr>
          <w:rFonts w:ascii="QuadraatSans-Regular" w:hAnsi="QuadraatSans-Regular"/>
        </w:rPr>
        <w:t>zurzeit</w:t>
      </w:r>
      <w:r w:rsidRPr="002A5124">
        <w:rPr>
          <w:rFonts w:ascii="QuadraatSans-Regular" w:hAnsi="QuadraatSans-Regular"/>
        </w:rPr>
        <w:t xml:space="preserve"> gültigen Beiträge ent</w:t>
      </w:r>
      <w:r w:rsidR="00826593">
        <w:rPr>
          <w:rFonts w:ascii="QuadraatSans-Regular" w:hAnsi="QuadraatSans-Regular"/>
        </w:rPr>
        <w:softHyphen/>
      </w:r>
      <w:r w:rsidRPr="002A5124">
        <w:rPr>
          <w:rFonts w:ascii="QuadraatSans-Regular" w:hAnsi="QuadraatSans-Regular"/>
        </w:rPr>
        <w:t xml:space="preserve">nehmen Sie bitte der Internetseite des Immatrikulations- und Prüfungsamtes: </w:t>
      </w:r>
      <w:hyperlink r:id="rId7" w:history="1">
        <w:r w:rsidR="0050620F" w:rsidRPr="00051C64">
          <w:rPr>
            <w:rStyle w:val="Hyperlink"/>
          </w:rPr>
          <w:t>https://www.hs-emden-leer.de/einrichtungen/immatrikulations-und-pruefungsamt/semesterbetrag-rueckmeldung/</w:t>
        </w:r>
      </w:hyperlink>
      <w:r w:rsidR="0050620F">
        <w:t xml:space="preserve"> 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  <w:b/>
        </w:rPr>
      </w:pPr>
      <w:r w:rsidRPr="002A5124">
        <w:rPr>
          <w:rFonts w:ascii="QuadraatSans-Regular" w:hAnsi="QuadraatSans-Regular"/>
          <w:b/>
        </w:rPr>
        <w:t>Rückmeldung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  <w:r w:rsidRPr="002A5124">
        <w:rPr>
          <w:rFonts w:ascii="QuadraatSans-Regular" w:hAnsi="QuadraatSans-Regular"/>
        </w:rPr>
        <w:t>Eine Rückmeldung ist auch bei einem Antrag auf Beurlaubung erforderlich.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  <w:b/>
        </w:rPr>
      </w:pPr>
      <w:r w:rsidRPr="002A5124">
        <w:rPr>
          <w:rFonts w:ascii="QuadraatSans-Regular" w:hAnsi="QuadraatSans-Regular"/>
          <w:b/>
        </w:rPr>
        <w:t>Antrag auf Beurlaubung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  <w:r w:rsidRPr="002A5124">
        <w:rPr>
          <w:rFonts w:ascii="QuadraatSans-Regular" w:hAnsi="QuadraatSans-Regular"/>
        </w:rPr>
        <w:t>Wenn Sie sich für zwei aufeinander folgende Semester beurlauben lassen wollen, ist für jedes Semester ein Antrag auf Beurlaubung zu stellen. Eine Beurlaubung für das erste Fachsemester ist unzulässig.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  <w:b/>
        </w:rPr>
      </w:pPr>
      <w:r w:rsidRPr="002A5124">
        <w:rPr>
          <w:rFonts w:ascii="QuadraatSans-Regular" w:hAnsi="QuadraatSans-Regular"/>
          <w:b/>
        </w:rPr>
        <w:t>Für BAföG-Empfänger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  <w:r w:rsidRPr="002A5124">
        <w:rPr>
          <w:rFonts w:ascii="QuadraatSans-Regular" w:hAnsi="QuadraatSans-Regular"/>
        </w:rPr>
        <w:t>Um Überzahlungen zu vermeiden, teilen Sie dem BAföG-Amt bitte umgehend mit, dass Sie beurlaubt sind.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  <w:b/>
        </w:rPr>
      </w:pPr>
      <w:r w:rsidRPr="002A5124">
        <w:rPr>
          <w:rFonts w:ascii="QuadraatSans-Regular" w:hAnsi="QuadraatSans-Regular"/>
          <w:b/>
        </w:rPr>
        <w:t>Auszug aus der Immatrikulationsordnung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  <w:r w:rsidRPr="002A5124">
        <w:rPr>
          <w:rFonts w:ascii="QuadraatSans-Regular" w:hAnsi="QuadraatSans-Regular"/>
        </w:rPr>
        <w:t xml:space="preserve">§ 8 (2) </w:t>
      </w:r>
      <w:r w:rsidR="00826593" w:rsidRPr="00826593">
        <w:rPr>
          <w:rFonts w:ascii="QuadraatSans-Regular" w:hAnsi="QuadraatSans-Regular" w:cs="Arial"/>
          <w:vertAlign w:val="superscript"/>
        </w:rPr>
        <w:t>1</w:t>
      </w:r>
      <w:r w:rsidR="00826593" w:rsidRPr="00826593">
        <w:rPr>
          <w:rFonts w:ascii="QuadraatSans-Regular" w:hAnsi="QuadraatSans-Regular" w:cs="Arial"/>
        </w:rPr>
        <w:t xml:space="preserve">Studierende </w:t>
      </w:r>
      <w:r w:rsidR="00826593" w:rsidRPr="00CB3AA7">
        <w:rPr>
          <w:rFonts w:ascii="QuadraatSans-Regular" w:hAnsi="QuadraatSans-Regular" w:cs="Arial"/>
        </w:rPr>
        <w:t xml:space="preserve">können </w:t>
      </w:r>
      <w:r w:rsidR="00CB3AA7" w:rsidRPr="00CB3AA7">
        <w:rPr>
          <w:rFonts w:ascii="QuadraatSans-Regular" w:hAnsi="QuadraatSans-Regular" w:cs="Arial"/>
        </w:rPr>
        <w:t>vor oder innerhalb eines Monats nach dem Vorlesungsbeginn</w:t>
      </w:r>
      <w:r w:rsidR="00CB3AA7" w:rsidRPr="002E7CE8">
        <w:rPr>
          <w:rFonts w:ascii="Arial" w:hAnsi="Arial" w:cs="Arial"/>
        </w:rPr>
        <w:t xml:space="preserve"> </w:t>
      </w:r>
      <w:r w:rsidR="00826593" w:rsidRPr="00826593">
        <w:rPr>
          <w:rFonts w:ascii="QuadraatSans-Regular" w:hAnsi="QuadraatSans-Regular" w:cs="Arial"/>
        </w:rPr>
        <w:t>(offizieller Vor</w:t>
      </w:r>
      <w:r w:rsidR="00CB3AA7">
        <w:rPr>
          <w:rFonts w:ascii="QuadraatSans-Regular" w:hAnsi="QuadraatSans-Regular" w:cs="Arial"/>
        </w:rPr>
        <w:softHyphen/>
      </w:r>
      <w:r w:rsidR="00826593" w:rsidRPr="00826593">
        <w:rPr>
          <w:rFonts w:ascii="QuadraatSans-Regular" w:hAnsi="QuadraatSans-Regular" w:cs="Arial"/>
        </w:rPr>
        <w:t>lesungsbeginn der Hoch</w:t>
      </w:r>
      <w:r w:rsidR="00826593" w:rsidRPr="00826593">
        <w:rPr>
          <w:rFonts w:ascii="QuadraatSans-Regular" w:hAnsi="QuadraatSans-Regular" w:cs="Arial"/>
        </w:rPr>
        <w:softHyphen/>
        <w:t xml:space="preserve">schule) auf schriftlichen Antrag beurlaubt werden, wenn ein wichtiger Grund nachgewiesen wird. </w:t>
      </w:r>
      <w:r w:rsidR="00826593" w:rsidRPr="00826593">
        <w:rPr>
          <w:rFonts w:ascii="QuadraatSans-Regular" w:hAnsi="QuadraatSans-Regular" w:cs="Arial"/>
          <w:vertAlign w:val="superscript"/>
        </w:rPr>
        <w:t>2</w:t>
      </w:r>
      <w:r w:rsidR="00826593" w:rsidRPr="00826593">
        <w:rPr>
          <w:rFonts w:ascii="QuadraatSans-Regular" w:hAnsi="QuadraatSans-Regular" w:cs="Arial"/>
        </w:rPr>
        <w:t>Die Beur</w:t>
      </w:r>
      <w:r w:rsidR="00826593">
        <w:rPr>
          <w:rFonts w:ascii="QuadraatSans-Regular" w:hAnsi="QuadraatSans-Regular" w:cs="Arial"/>
        </w:rPr>
        <w:softHyphen/>
      </w:r>
      <w:r w:rsidR="00826593" w:rsidRPr="00826593">
        <w:rPr>
          <w:rFonts w:ascii="QuadraatSans-Regular" w:hAnsi="QuadraatSans-Regular" w:cs="Arial"/>
        </w:rPr>
        <w:t>laubung ist nur für volle Semester und in der Regel nur für jeweils höchs</w:t>
      </w:r>
      <w:r w:rsidR="00CB3AA7">
        <w:rPr>
          <w:rFonts w:ascii="QuadraatSans-Regular" w:hAnsi="QuadraatSans-Regular" w:cs="Arial"/>
        </w:rPr>
        <w:softHyphen/>
      </w:r>
      <w:r w:rsidR="00826593" w:rsidRPr="00826593">
        <w:rPr>
          <w:rFonts w:ascii="QuadraatSans-Regular" w:hAnsi="QuadraatSans-Regular" w:cs="Arial"/>
        </w:rPr>
        <w:t>tens zwei aufeinander fol</w:t>
      </w:r>
      <w:r w:rsidR="00826593">
        <w:rPr>
          <w:rFonts w:ascii="QuadraatSans-Regular" w:hAnsi="QuadraatSans-Regular" w:cs="Arial"/>
        </w:rPr>
        <w:softHyphen/>
      </w:r>
      <w:r w:rsidR="00826593" w:rsidRPr="00826593">
        <w:rPr>
          <w:rFonts w:ascii="QuadraatSans-Regular" w:hAnsi="QuadraatSans-Regular" w:cs="Arial"/>
        </w:rPr>
        <w:t>gen</w:t>
      </w:r>
      <w:r w:rsidR="00826593">
        <w:rPr>
          <w:rFonts w:ascii="QuadraatSans-Regular" w:hAnsi="QuadraatSans-Regular" w:cs="Arial"/>
        </w:rPr>
        <w:softHyphen/>
      </w:r>
      <w:r w:rsidR="00826593" w:rsidRPr="00826593">
        <w:rPr>
          <w:rFonts w:ascii="QuadraatSans-Regular" w:hAnsi="QuadraatSans-Regular" w:cs="Arial"/>
        </w:rPr>
        <w:t xml:space="preserve">de Semester zulässig. </w:t>
      </w:r>
      <w:r w:rsidR="00826593" w:rsidRPr="00826593">
        <w:rPr>
          <w:rFonts w:ascii="QuadraatSans-Regular" w:hAnsi="QuadraatSans-Regular" w:cs="Arial"/>
          <w:vertAlign w:val="superscript"/>
        </w:rPr>
        <w:t>3</w:t>
      </w:r>
      <w:r w:rsidR="00826593" w:rsidRPr="00826593">
        <w:rPr>
          <w:rFonts w:ascii="QuadraatSans-Regular" w:hAnsi="QuadraatSans-Regular" w:cs="Arial"/>
        </w:rPr>
        <w:t>Studierende können während der Dauer des Stu</w:t>
      </w:r>
      <w:r w:rsidR="00CB3AA7">
        <w:rPr>
          <w:rFonts w:ascii="QuadraatSans-Regular" w:hAnsi="QuadraatSans-Regular" w:cs="Arial"/>
        </w:rPr>
        <w:softHyphen/>
      </w:r>
      <w:r w:rsidR="00826593" w:rsidRPr="00826593">
        <w:rPr>
          <w:rFonts w:ascii="QuadraatSans-Regular" w:hAnsi="QuadraatSans-Regular" w:cs="Arial"/>
        </w:rPr>
        <w:t xml:space="preserve">diums eines Studienganges in der Regel für nicht mehr als vier Semester beurlaubt werden. </w:t>
      </w:r>
      <w:r w:rsidR="00826593" w:rsidRPr="00826593">
        <w:rPr>
          <w:rFonts w:ascii="QuadraatSans-Regular" w:hAnsi="QuadraatSans-Regular" w:cs="Arial"/>
          <w:vertAlign w:val="superscript"/>
        </w:rPr>
        <w:t>4</w:t>
      </w:r>
      <w:r w:rsidR="00826593" w:rsidRPr="00826593">
        <w:rPr>
          <w:rFonts w:ascii="QuadraatSans-Regular" w:hAnsi="QuadraatSans-Regular" w:cs="Arial"/>
        </w:rPr>
        <w:t>Beur</w:t>
      </w:r>
      <w:r w:rsidR="00CB3AA7">
        <w:rPr>
          <w:rFonts w:ascii="QuadraatSans-Regular" w:hAnsi="QuadraatSans-Regular" w:cs="Arial"/>
        </w:rPr>
        <w:softHyphen/>
      </w:r>
      <w:r w:rsidR="00826593" w:rsidRPr="00826593">
        <w:rPr>
          <w:rFonts w:ascii="QuadraatSans-Regular" w:hAnsi="QuadraatSans-Regular" w:cs="Arial"/>
        </w:rPr>
        <w:t>laub</w:t>
      </w:r>
      <w:r w:rsidR="00CB3AA7">
        <w:rPr>
          <w:rFonts w:ascii="QuadraatSans-Regular" w:hAnsi="QuadraatSans-Regular" w:cs="Arial"/>
        </w:rPr>
        <w:softHyphen/>
      </w:r>
      <w:r w:rsidR="00826593" w:rsidRPr="00826593">
        <w:rPr>
          <w:rFonts w:ascii="QuadraatSans-Regular" w:hAnsi="QuadraatSans-Regular" w:cs="Arial"/>
        </w:rPr>
        <w:t>ungen nach Absatz 1 werden auf die ersten vier Semester nicht angerechnet.</w:t>
      </w:r>
    </w:p>
    <w:p w:rsidR="002A5124" w:rsidRPr="002A5124" w:rsidRDefault="002A5124" w:rsidP="002A5124">
      <w:pPr>
        <w:pStyle w:val="Default"/>
        <w:rPr>
          <w:rFonts w:ascii="QuadraatSans-Regular" w:hAnsi="QuadraatSans-Regular"/>
        </w:rPr>
      </w:pPr>
    </w:p>
    <w:p w:rsidR="002A5124" w:rsidRPr="002A5124" w:rsidRDefault="002A5124" w:rsidP="002A5124">
      <w:pPr>
        <w:pStyle w:val="Default"/>
        <w:rPr>
          <w:rFonts w:ascii="QuadraatSans-Regular" w:hAnsi="QuadraatSans-Regular"/>
          <w:sz w:val="22"/>
          <w:szCs w:val="22"/>
        </w:rPr>
      </w:pPr>
      <w:r w:rsidRPr="002A5124">
        <w:rPr>
          <w:rFonts w:ascii="QuadraatSans-Regular" w:hAnsi="QuadraatSans-Regular"/>
          <w:sz w:val="22"/>
          <w:szCs w:val="22"/>
        </w:rPr>
        <w:t xml:space="preserve">(5) 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  <w:vertAlign w:val="superscript"/>
        </w:rPr>
        <w:t>1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</w:rPr>
        <w:t xml:space="preserve">Während der Beurlaubung behalten die Studierenden die Rechte als Mitglied; sie sind jedoch nicht berechtigt, in dieser Zeit Lehrveranstaltungen zu belegen und Leistungsnachweise zu erbringen. 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  <w:vertAlign w:val="superscript"/>
        </w:rPr>
        <w:t>2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</w:rPr>
        <w:t>Ausge</w:t>
      </w:r>
      <w:r w:rsidR="00E37E98">
        <w:rPr>
          <w:rFonts w:ascii="QuadraatSans-Regular" w:hAnsi="QuadraatSans-Regular" w:cs="Arial"/>
          <w:color w:val="auto"/>
          <w:sz w:val="22"/>
          <w:szCs w:val="22"/>
        </w:rPr>
        <w:softHyphen/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</w:rPr>
        <w:t xml:space="preserve">nommen hiervon ist Absatz 8.  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  <w:vertAlign w:val="superscript"/>
        </w:rPr>
        <w:t>3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</w:rPr>
        <w:t>Die studentische Beitragspflicht wird durch die Beurlaubung nicht be</w:t>
      </w:r>
      <w:r w:rsidR="00E37E98">
        <w:rPr>
          <w:rFonts w:ascii="QuadraatSans-Regular" w:hAnsi="QuadraatSans-Regular" w:cs="Arial"/>
          <w:color w:val="auto"/>
          <w:sz w:val="22"/>
          <w:szCs w:val="22"/>
        </w:rPr>
        <w:softHyphen/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</w:rPr>
        <w:t xml:space="preserve">rührt, sofern die Beitragsordnungen, die Gebührenordnung sowie die Bestimmungen des NHG nichts anderes regeln. 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  <w:vertAlign w:val="superscript"/>
        </w:rPr>
        <w:t>4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</w:rPr>
        <w:t>Der Verwaltungskostenbeitrag gemäß §  11 sowie die Langzeitstudien</w:t>
      </w:r>
      <w:r w:rsidR="00826593">
        <w:rPr>
          <w:rFonts w:ascii="QuadraatSans-Regular" w:hAnsi="QuadraatSans-Regular" w:cs="Arial"/>
          <w:color w:val="auto"/>
          <w:sz w:val="22"/>
          <w:szCs w:val="22"/>
        </w:rPr>
        <w:softHyphen/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</w:rPr>
        <w:t xml:space="preserve">gebühr nach § 13 NHG werden nicht erhoben. 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  <w:vertAlign w:val="superscript"/>
        </w:rPr>
        <w:t>5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  <w:lang w:eastAsia="de-DE"/>
        </w:rPr>
        <w:t>Beurlaubte Studieren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  <w:lang w:eastAsia="de-DE"/>
        </w:rPr>
        <w:softHyphen/>
        <w:t>de, die ein Auslandsstudium nachweisen, werden auf Antrag von der Beitragszahlung des Stu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  <w:lang w:eastAsia="de-DE"/>
        </w:rPr>
        <w:softHyphen/>
        <w:t>denten</w:t>
      </w:r>
      <w:r w:rsidR="00826593" w:rsidRPr="00826593">
        <w:rPr>
          <w:rFonts w:ascii="QuadraatSans-Regular" w:hAnsi="QuadraatSans-Regular" w:cs="Arial"/>
          <w:color w:val="auto"/>
          <w:sz w:val="22"/>
          <w:szCs w:val="22"/>
          <w:lang w:eastAsia="de-DE"/>
        </w:rPr>
        <w:softHyphen/>
        <w:t>werks für dieses Semester befreit.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</w:p>
    <w:p w:rsidR="00744A2A" w:rsidRDefault="00744A2A" w:rsidP="00744A2A">
      <w:pPr>
        <w:pStyle w:val="Default"/>
        <w:rPr>
          <w:rFonts w:ascii="QuadraatSans-Regular" w:hAnsi="QuadraatSans-Regular" w:cs="Arial"/>
          <w:color w:val="auto"/>
          <w:sz w:val="22"/>
          <w:szCs w:val="22"/>
        </w:rPr>
      </w:pPr>
      <w:r w:rsidRPr="00744A2A">
        <w:rPr>
          <w:rFonts w:ascii="QuadraatSans-Regular" w:hAnsi="QuadraatSans-Regular" w:cs="Arial"/>
          <w:color w:val="auto"/>
          <w:sz w:val="22"/>
          <w:szCs w:val="22"/>
        </w:rPr>
        <w:t xml:space="preserve">(6) </w:t>
      </w:r>
      <w:r w:rsidRPr="00744A2A">
        <w:rPr>
          <w:rFonts w:ascii="QuadraatSans-Regular" w:hAnsi="QuadraatSans-Regular" w:cs="Arial"/>
          <w:color w:val="auto"/>
          <w:sz w:val="22"/>
          <w:szCs w:val="22"/>
          <w:vertAlign w:val="superscript"/>
        </w:rPr>
        <w:t>1</w:t>
      </w:r>
      <w:r w:rsidRPr="00744A2A">
        <w:rPr>
          <w:rFonts w:ascii="QuadraatSans-Regular" w:hAnsi="QuadraatSans-Regular" w:cs="Arial"/>
          <w:color w:val="auto"/>
          <w:sz w:val="22"/>
          <w:szCs w:val="22"/>
        </w:rPr>
        <w:t xml:space="preserve">Für Zeiten des Schwangerschafts- und Mutterschaftsurlaubs oder der Elternzeit ist die Anzahl der Urlaubssemester nicht beschränkt. </w:t>
      </w:r>
      <w:r w:rsidRPr="00744A2A">
        <w:rPr>
          <w:rFonts w:ascii="QuadraatSans-Regular" w:hAnsi="QuadraatSans-Regular" w:cs="Arial"/>
          <w:color w:val="auto"/>
          <w:sz w:val="22"/>
          <w:szCs w:val="22"/>
          <w:vertAlign w:val="superscript"/>
        </w:rPr>
        <w:t>2</w:t>
      </w:r>
      <w:r w:rsidRPr="00744A2A">
        <w:rPr>
          <w:rFonts w:ascii="QuadraatSans-Regular" w:hAnsi="QuadraatSans-Regular" w:cs="Arial"/>
          <w:color w:val="auto"/>
          <w:sz w:val="22"/>
          <w:szCs w:val="22"/>
        </w:rPr>
        <w:t>Sie reduzieren nicht den Anspruch auf Urlaubs</w:t>
      </w:r>
      <w:r w:rsidRPr="00744A2A">
        <w:rPr>
          <w:rFonts w:ascii="QuadraatSans-Regular" w:hAnsi="QuadraatSans-Regular" w:cs="Arial"/>
          <w:color w:val="auto"/>
          <w:sz w:val="22"/>
          <w:szCs w:val="22"/>
        </w:rPr>
        <w:softHyphen/>
        <w:t xml:space="preserve">semester nach Absatz 2 Satz 2 aus anderen Gründen. </w:t>
      </w:r>
    </w:p>
    <w:p w:rsidR="00744A2A" w:rsidRPr="00744A2A" w:rsidRDefault="00744A2A" w:rsidP="00744A2A">
      <w:pPr>
        <w:pStyle w:val="Default"/>
        <w:rPr>
          <w:rFonts w:ascii="QuadraatSans-Regular" w:hAnsi="QuadraatSans-Regular" w:cs="Arial"/>
          <w:color w:val="auto"/>
          <w:sz w:val="22"/>
          <w:szCs w:val="22"/>
        </w:rPr>
      </w:pPr>
    </w:p>
    <w:p w:rsidR="00744A2A" w:rsidRDefault="00744A2A" w:rsidP="00744A2A">
      <w:pPr>
        <w:pStyle w:val="Default"/>
        <w:rPr>
          <w:rFonts w:ascii="QuadraatSans-Regular" w:hAnsi="QuadraatSans-Regular" w:cs="Arial"/>
          <w:color w:val="auto"/>
          <w:sz w:val="22"/>
          <w:szCs w:val="22"/>
        </w:rPr>
      </w:pPr>
      <w:r w:rsidRPr="00744A2A">
        <w:rPr>
          <w:rFonts w:ascii="QuadraatSans-Regular" w:hAnsi="QuadraatSans-Regular" w:cs="Arial"/>
          <w:color w:val="auto"/>
          <w:sz w:val="22"/>
          <w:szCs w:val="22"/>
        </w:rPr>
        <w:t xml:space="preserve">(7) </w:t>
      </w:r>
      <w:r w:rsidRPr="00744A2A">
        <w:rPr>
          <w:rFonts w:ascii="QuadraatSans-Regular" w:hAnsi="QuadraatSans-Regular" w:cs="Arial"/>
          <w:color w:val="auto"/>
          <w:sz w:val="22"/>
          <w:szCs w:val="22"/>
          <w:vertAlign w:val="superscript"/>
        </w:rPr>
        <w:t>1</w:t>
      </w:r>
      <w:r w:rsidRPr="00744A2A">
        <w:rPr>
          <w:rFonts w:ascii="QuadraatSans-Regular" w:hAnsi="QuadraatSans-Regular" w:cs="Arial"/>
          <w:color w:val="auto"/>
          <w:sz w:val="22"/>
          <w:szCs w:val="22"/>
        </w:rPr>
        <w:t xml:space="preserve">Urlaubssemester werden nicht als Fachsemester angerechnet. </w:t>
      </w:r>
    </w:p>
    <w:p w:rsidR="00744A2A" w:rsidRPr="00744A2A" w:rsidRDefault="00744A2A" w:rsidP="00744A2A">
      <w:pPr>
        <w:pStyle w:val="Default"/>
        <w:rPr>
          <w:rFonts w:ascii="QuadraatSans-Regular" w:hAnsi="QuadraatSans-Regular" w:cs="Arial"/>
          <w:color w:val="auto"/>
          <w:sz w:val="22"/>
          <w:szCs w:val="22"/>
        </w:rPr>
      </w:pPr>
    </w:p>
    <w:p w:rsidR="00826593" w:rsidRPr="00826593" w:rsidRDefault="00826593" w:rsidP="00E37E98">
      <w:pPr>
        <w:autoSpaceDE w:val="0"/>
        <w:autoSpaceDN w:val="0"/>
        <w:adjustRightInd w:val="0"/>
        <w:spacing w:line="240" w:lineRule="auto"/>
        <w:rPr>
          <w:rFonts w:ascii="QuadraatSans-Regular" w:hAnsi="QuadraatSans-Regular" w:cs="Arial"/>
          <w:i/>
        </w:rPr>
      </w:pPr>
      <w:r w:rsidRPr="00826593">
        <w:rPr>
          <w:rFonts w:ascii="QuadraatSans-Regular" w:hAnsi="QuadraatSans-Regular" w:cs="Arial"/>
        </w:rPr>
        <w:t xml:space="preserve">(8) </w:t>
      </w:r>
      <w:r w:rsidRPr="00826593">
        <w:rPr>
          <w:rFonts w:ascii="QuadraatSans-Regular" w:hAnsi="QuadraatSans-Regular" w:cs="Arial"/>
          <w:vertAlign w:val="superscript"/>
        </w:rPr>
        <w:t>1</w:t>
      </w:r>
      <w:r w:rsidRPr="00826593">
        <w:rPr>
          <w:rFonts w:ascii="QuadraatSans-Regular" w:hAnsi="QuadraatSans-Regular" w:cs="Arial"/>
        </w:rPr>
        <w:t>Urlaubssemester entbinden von der nach Maßgabe der jeweiligen Prüfungsordnungen vor</w:t>
      </w:r>
      <w:r w:rsidRPr="00826593">
        <w:rPr>
          <w:rFonts w:ascii="QuadraatSans-Regular" w:hAnsi="QuadraatSans-Regular" w:cs="Arial"/>
        </w:rPr>
        <w:softHyphen/>
        <w:t>ge</w:t>
      </w:r>
      <w:r>
        <w:rPr>
          <w:rFonts w:ascii="QuadraatSans-Regular" w:hAnsi="QuadraatSans-Regular" w:cs="Arial"/>
        </w:rPr>
        <w:softHyphen/>
      </w:r>
      <w:r w:rsidRPr="00826593">
        <w:rPr>
          <w:rFonts w:ascii="QuadraatSans-Regular" w:hAnsi="QuadraatSans-Regular" w:cs="Arial"/>
        </w:rPr>
        <w:t xml:space="preserve">sehenen Pflichtwiederholung von Prüfungen. </w:t>
      </w:r>
      <w:r w:rsidRPr="00826593">
        <w:rPr>
          <w:rFonts w:ascii="QuadraatSans-Regular" w:hAnsi="QuadraatSans-Regular" w:cs="Arial"/>
          <w:vertAlign w:val="superscript"/>
        </w:rPr>
        <w:t>2</w:t>
      </w:r>
      <w:r w:rsidRPr="00826593">
        <w:rPr>
          <w:rFonts w:ascii="QuadraatSans-Regular" w:hAnsi="QuadraatSans-Regular" w:cs="Arial"/>
          <w:i/>
        </w:rPr>
        <w:t>Studierende, die wegen eines Auslands</w:t>
      </w:r>
      <w:r w:rsidRPr="00826593">
        <w:rPr>
          <w:rFonts w:ascii="QuadraatSans-Regular" w:hAnsi="QuadraatSans-Regular" w:cs="Arial"/>
          <w:i/>
        </w:rPr>
        <w:softHyphen/>
        <w:t>semesters beurlaubt sind, können auf Antrag an die Prüfungskommission an Wiederholungs</w:t>
      </w:r>
      <w:r w:rsidRPr="00826593">
        <w:rPr>
          <w:rFonts w:ascii="QuadraatSans-Regular" w:hAnsi="QuadraatSans-Regular" w:cs="Arial"/>
          <w:i/>
        </w:rPr>
        <w:softHyphen/>
        <w:t>prüfungen teilnehmen.</w:t>
      </w:r>
    </w:p>
    <w:p w:rsidR="002A5124" w:rsidRPr="002A5124" w:rsidRDefault="002A5124" w:rsidP="002A5124">
      <w:pPr>
        <w:spacing w:after="0" w:line="240" w:lineRule="auto"/>
        <w:rPr>
          <w:rFonts w:ascii="QuadraatSans-Regular" w:hAnsi="QuadraatSans-Regular"/>
        </w:rPr>
      </w:pPr>
    </w:p>
    <w:sectPr w:rsidR="002A5124" w:rsidRPr="002A5124" w:rsidSect="002E0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4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693" w:rsidRDefault="005A7693" w:rsidP="002A5124">
      <w:pPr>
        <w:spacing w:after="0" w:line="240" w:lineRule="auto"/>
      </w:pPr>
      <w:r>
        <w:separator/>
      </w:r>
    </w:p>
  </w:endnote>
  <w:endnote w:type="continuationSeparator" w:id="0">
    <w:p w:rsidR="005A7693" w:rsidRDefault="005A7693" w:rsidP="002A5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DSFrutiger 45 Light">
    <w:altName w:val="QuadraatSans-Italic"/>
    <w:charset w:val="00"/>
    <w:family w:val="auto"/>
    <w:pitch w:val="variable"/>
    <w:sig w:usb0="00000003" w:usb1="00000000" w:usb2="00000000" w:usb3="00000000" w:csb0="00000001" w:csb1="00000000"/>
  </w:font>
  <w:font w:name="QuadraatSans-Regular">
    <w:altName w:val="Calibri"/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515" w:rsidRDefault="00DF751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7693" w:rsidRPr="002E0229" w:rsidRDefault="002E0229" w:rsidP="002E0229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Dateipflege: </w:t>
    </w:r>
    <w:r w:rsidR="00DF7515">
      <w:rPr>
        <w:rFonts w:ascii="Arial" w:hAnsi="Arial" w:cs="Arial"/>
        <w:sz w:val="14"/>
        <w:szCs w:val="14"/>
      </w:rPr>
      <w:t>C</w:t>
    </w:r>
    <w:r>
      <w:rPr>
        <w:rFonts w:ascii="Arial" w:hAnsi="Arial" w:cs="Arial"/>
        <w:sz w:val="14"/>
        <w:szCs w:val="14"/>
      </w:rPr>
      <w:t>.</w:t>
    </w:r>
    <w:r w:rsidR="00DF7515">
      <w:rPr>
        <w:rFonts w:ascii="Arial" w:hAnsi="Arial" w:cs="Arial"/>
        <w:sz w:val="14"/>
        <w:szCs w:val="14"/>
      </w:rPr>
      <w:t xml:space="preserve"> Hienen</w:t>
    </w:r>
    <w:r>
      <w:rPr>
        <w:rFonts w:ascii="Arial" w:hAnsi="Arial" w:cs="Arial"/>
        <w:sz w:val="14"/>
        <w:szCs w:val="14"/>
      </w:rPr>
      <w:t xml:space="preserve"> (</w:t>
    </w:r>
    <w:proofErr w:type="spellStart"/>
    <w:r>
      <w:rPr>
        <w:rFonts w:ascii="Arial" w:hAnsi="Arial" w:cs="Arial"/>
        <w:sz w:val="14"/>
        <w:szCs w:val="14"/>
      </w:rPr>
      <w:t>IuP</w:t>
    </w:r>
    <w:proofErr w:type="spellEnd"/>
    <w:r>
      <w:rPr>
        <w:rFonts w:ascii="Arial" w:hAnsi="Arial" w:cs="Arial"/>
        <w:sz w:val="14"/>
        <w:szCs w:val="14"/>
      </w:rPr>
      <w:t>) (Tel.: 04921/807-1370)                Beurlaubungsantrag – V</w:t>
    </w:r>
    <w:r w:rsidR="00DF7515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 xml:space="preserve"> (IuP-BA-1)               Stand: </w:t>
    </w:r>
    <w:r w:rsidR="00DF7515">
      <w:rPr>
        <w:rFonts w:ascii="Arial" w:hAnsi="Arial" w:cs="Arial"/>
        <w:sz w:val="14"/>
        <w:szCs w:val="14"/>
      </w:rPr>
      <w:t>21</w:t>
    </w:r>
    <w:r>
      <w:rPr>
        <w:rFonts w:ascii="Arial" w:hAnsi="Arial" w:cs="Arial"/>
        <w:sz w:val="14"/>
        <w:szCs w:val="14"/>
      </w:rPr>
      <w:t>.</w:t>
    </w:r>
    <w:r w:rsidR="00DF7515">
      <w:rPr>
        <w:rFonts w:ascii="Arial" w:hAnsi="Arial" w:cs="Arial"/>
        <w:sz w:val="14"/>
        <w:szCs w:val="14"/>
      </w:rPr>
      <w:t>10</w:t>
    </w:r>
    <w:r>
      <w:rPr>
        <w:rFonts w:ascii="Arial" w:hAnsi="Arial" w:cs="Arial"/>
        <w:sz w:val="14"/>
        <w:szCs w:val="14"/>
      </w:rPr>
      <w:t>.2021 (V</w:t>
    </w:r>
    <w:r w:rsidR="00DF7515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>)         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229" w:rsidRPr="002E0229" w:rsidRDefault="002E0229">
    <w:pPr>
      <w:pStyle w:val="Fuzeile"/>
      <w:rPr>
        <w:rFonts w:ascii="Arial" w:hAnsi="Arial" w:cs="Arial"/>
        <w:sz w:val="14"/>
        <w:szCs w:val="14"/>
      </w:rPr>
    </w:pPr>
    <w:bookmarkStart w:id="9" w:name="_Hlk77316677"/>
    <w:r>
      <w:rPr>
        <w:rFonts w:ascii="Arial" w:hAnsi="Arial" w:cs="Arial"/>
        <w:sz w:val="14"/>
        <w:szCs w:val="14"/>
      </w:rPr>
      <w:t xml:space="preserve">Dateipflege: </w:t>
    </w:r>
    <w:r w:rsidR="00DF7515">
      <w:rPr>
        <w:rFonts w:ascii="Arial" w:hAnsi="Arial" w:cs="Arial"/>
        <w:sz w:val="14"/>
        <w:szCs w:val="14"/>
      </w:rPr>
      <w:t>C</w:t>
    </w:r>
    <w:r>
      <w:rPr>
        <w:rFonts w:ascii="Arial" w:hAnsi="Arial" w:cs="Arial"/>
        <w:sz w:val="14"/>
        <w:szCs w:val="14"/>
      </w:rPr>
      <w:t xml:space="preserve">. </w:t>
    </w:r>
    <w:r w:rsidR="00DF7515">
      <w:rPr>
        <w:rFonts w:ascii="Arial" w:hAnsi="Arial" w:cs="Arial"/>
        <w:sz w:val="14"/>
        <w:szCs w:val="14"/>
      </w:rPr>
      <w:t>Hienen</w:t>
    </w:r>
    <w:r>
      <w:rPr>
        <w:rFonts w:ascii="Arial" w:hAnsi="Arial" w:cs="Arial"/>
        <w:sz w:val="14"/>
        <w:szCs w:val="14"/>
      </w:rPr>
      <w:t xml:space="preserve"> (IuP) (Tel.: 04921/807-1370)                Beurlaubungsantrag – V</w:t>
    </w:r>
    <w:r w:rsidR="00DF7515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 xml:space="preserve"> (IuP-BA-1)               Stand: </w:t>
    </w:r>
    <w:r w:rsidR="00DF7515">
      <w:rPr>
        <w:rFonts w:ascii="Arial" w:hAnsi="Arial" w:cs="Arial"/>
        <w:sz w:val="14"/>
        <w:szCs w:val="14"/>
      </w:rPr>
      <w:t>21</w:t>
    </w:r>
    <w:r>
      <w:rPr>
        <w:rFonts w:ascii="Arial" w:hAnsi="Arial" w:cs="Arial"/>
        <w:sz w:val="14"/>
        <w:szCs w:val="14"/>
      </w:rPr>
      <w:t>.</w:t>
    </w:r>
    <w:r w:rsidR="00DF7515">
      <w:rPr>
        <w:rFonts w:ascii="Arial" w:hAnsi="Arial" w:cs="Arial"/>
        <w:sz w:val="14"/>
        <w:szCs w:val="14"/>
      </w:rPr>
      <w:t>10</w:t>
    </w:r>
    <w:r>
      <w:rPr>
        <w:rFonts w:ascii="Arial" w:hAnsi="Arial" w:cs="Arial"/>
        <w:sz w:val="14"/>
        <w:szCs w:val="14"/>
      </w:rPr>
      <w:t>.2021 (V</w:t>
    </w:r>
    <w:r w:rsidR="00DF7515">
      <w:rPr>
        <w:rFonts w:ascii="Arial" w:hAnsi="Arial" w:cs="Arial"/>
        <w:sz w:val="14"/>
        <w:szCs w:val="14"/>
      </w:rPr>
      <w:t>2</w:t>
    </w:r>
    <w:r>
      <w:rPr>
        <w:rFonts w:ascii="Arial" w:hAnsi="Arial" w:cs="Arial"/>
        <w:sz w:val="14"/>
        <w:szCs w:val="14"/>
      </w:rPr>
      <w:t xml:space="preserve">)          </w:t>
    </w:r>
    <w:bookmarkEnd w:id="9"/>
    <w:r>
      <w:rPr>
        <w:rFonts w:ascii="Arial" w:hAnsi="Arial" w:cs="Arial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693" w:rsidRDefault="005A7693" w:rsidP="002A5124">
      <w:pPr>
        <w:spacing w:after="0" w:line="240" w:lineRule="auto"/>
      </w:pPr>
      <w:r>
        <w:separator/>
      </w:r>
    </w:p>
  </w:footnote>
  <w:footnote w:type="continuationSeparator" w:id="0">
    <w:p w:rsidR="005A7693" w:rsidRDefault="005A7693" w:rsidP="002A5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515" w:rsidRDefault="00DF751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515" w:rsidRDefault="00DF7515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515" w:rsidRDefault="00DF751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c7BfnrTb2XmF9dI/LBqvEciDaAywZF7PS/qJG+xPIG/sGk+JVeMkqQk7d/IxRayoCN9FDSC+VwsStWe/+lSDA==" w:salt="zV4iAG/X/K9i8MTlSwdqI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12"/>
    <w:rsid w:val="0002790B"/>
    <w:rsid w:val="002A5124"/>
    <w:rsid w:val="002E0229"/>
    <w:rsid w:val="003116A2"/>
    <w:rsid w:val="00322D9F"/>
    <w:rsid w:val="003650F2"/>
    <w:rsid w:val="00490B52"/>
    <w:rsid w:val="0050620F"/>
    <w:rsid w:val="00532803"/>
    <w:rsid w:val="00562B29"/>
    <w:rsid w:val="005A7693"/>
    <w:rsid w:val="005F46B3"/>
    <w:rsid w:val="006D0C2E"/>
    <w:rsid w:val="00744A2A"/>
    <w:rsid w:val="0079398E"/>
    <w:rsid w:val="007E3DEC"/>
    <w:rsid w:val="00826593"/>
    <w:rsid w:val="008C37DA"/>
    <w:rsid w:val="008E5B4C"/>
    <w:rsid w:val="00910CE1"/>
    <w:rsid w:val="0092342E"/>
    <w:rsid w:val="00986502"/>
    <w:rsid w:val="00AC7D6C"/>
    <w:rsid w:val="00B2143A"/>
    <w:rsid w:val="00B40271"/>
    <w:rsid w:val="00B8489D"/>
    <w:rsid w:val="00C50C34"/>
    <w:rsid w:val="00C67F0A"/>
    <w:rsid w:val="00CA783E"/>
    <w:rsid w:val="00CB3AA7"/>
    <w:rsid w:val="00DF7515"/>
    <w:rsid w:val="00E37E98"/>
    <w:rsid w:val="00E561D1"/>
    <w:rsid w:val="00F5095C"/>
    <w:rsid w:val="00F8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B04A1"/>
  <w15:docId w15:val="{58F55148-59AB-46FF-888F-131D03146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221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8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A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5124"/>
  </w:style>
  <w:style w:type="paragraph" w:styleId="Fuzeile">
    <w:name w:val="footer"/>
    <w:basedOn w:val="Standard"/>
    <w:link w:val="FuzeileZchn"/>
    <w:uiPriority w:val="99"/>
    <w:unhideWhenUsed/>
    <w:rsid w:val="002A51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5124"/>
  </w:style>
  <w:style w:type="character" w:styleId="Hyperlink">
    <w:name w:val="Hyperlink"/>
    <w:basedOn w:val="Absatz-Standardschriftart"/>
    <w:uiPriority w:val="99"/>
    <w:unhideWhenUsed/>
    <w:rsid w:val="002A5124"/>
    <w:rPr>
      <w:color w:val="0000FF" w:themeColor="hyperlink"/>
      <w:u w:val="single"/>
    </w:rPr>
  </w:style>
  <w:style w:type="paragraph" w:customStyle="1" w:styleId="Default">
    <w:name w:val="Default"/>
    <w:rsid w:val="002A5124"/>
    <w:pPr>
      <w:autoSpaceDE w:val="0"/>
      <w:autoSpaceDN w:val="0"/>
      <w:adjustRightInd w:val="0"/>
      <w:spacing w:after="0" w:line="240" w:lineRule="auto"/>
    </w:pPr>
    <w:rPr>
      <w:rFonts w:ascii="NDSFrutiger 45 Light" w:hAnsi="NDSFrutiger 45 Light" w:cs="NDSFrutiger 45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hs-emden-leer.de/einrichtungen/immatrikulations-und-pruefungsamt/semesterbetrag-rueckmeldung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Basche, Kerstin</dc:creator>
  <cp:lastModifiedBy>Hienen, Christiane</cp:lastModifiedBy>
  <cp:revision>7</cp:revision>
  <dcterms:created xsi:type="dcterms:W3CDTF">2021-06-11T07:14:00Z</dcterms:created>
  <dcterms:modified xsi:type="dcterms:W3CDTF">2021-10-22T06:51:00Z</dcterms:modified>
</cp:coreProperties>
</file>