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65" w:rsidRDefault="00B44365">
      <w:pPr>
        <w:pStyle w:val="Textkrper"/>
        <w:spacing w:before="7"/>
        <w:rPr>
          <w:rFonts w:ascii="Times New Roman"/>
          <w:sz w:val="26"/>
        </w:rPr>
      </w:pPr>
    </w:p>
    <w:p w:rsidR="00B44365" w:rsidRDefault="00A76A50" w:rsidP="00154D28">
      <w:pPr>
        <w:pStyle w:val="Textkrper"/>
        <w:spacing w:before="94"/>
        <w:ind w:right="-26" w:hanging="5"/>
        <w:jc w:val="center"/>
      </w:pPr>
      <w:r>
        <w:t>Regulations</w:t>
      </w:r>
      <w:r w:rsidR="00107205">
        <w:t xml:space="preserve"> </w:t>
      </w:r>
      <w:r>
        <w:t>on</w:t>
      </w:r>
      <w:r w:rsidR="00107205">
        <w:t xml:space="preserve"> </w:t>
      </w:r>
      <w:r>
        <w:t>Access</w:t>
      </w:r>
      <w:r w:rsidR="00107205">
        <w:t xml:space="preserve"> </w:t>
      </w:r>
      <w:r>
        <w:t>and</w:t>
      </w:r>
      <w:r w:rsidR="00107205">
        <w:t xml:space="preserve"> </w:t>
      </w:r>
      <w:r>
        <w:t>Admission</w:t>
      </w:r>
      <w:r w:rsidR="00154D28">
        <w:br/>
      </w:r>
      <w:r>
        <w:t>to</w:t>
      </w:r>
      <w:r w:rsidR="00107205">
        <w:t xml:space="preserve"> </w:t>
      </w:r>
      <w:r>
        <w:t>the</w:t>
      </w:r>
      <w:r w:rsidR="00107205">
        <w:t xml:space="preserve"> </w:t>
      </w:r>
      <w:r>
        <w:t>Bachelor</w:t>
      </w:r>
      <w:r w:rsidR="00107205">
        <w:t xml:space="preserve"> </w:t>
      </w:r>
      <w:r w:rsidR="009E73E7">
        <w:t>Course</w:t>
      </w:r>
      <w:r w:rsidR="00154D28">
        <w:br/>
      </w:r>
      <w:r>
        <w:t>in</w:t>
      </w:r>
      <w:r w:rsidR="00107205">
        <w:t xml:space="preserve"> </w:t>
      </w:r>
      <w:r>
        <w:t>Nautical</w:t>
      </w:r>
      <w:r w:rsidR="00107205">
        <w:t xml:space="preserve"> </w:t>
      </w:r>
      <w:r>
        <w:t>Science</w:t>
      </w:r>
      <w:r w:rsidR="00107205">
        <w:t xml:space="preserve"> </w:t>
      </w:r>
      <w:r w:rsidR="001C626A">
        <w:t>and</w:t>
      </w:r>
      <w:r w:rsidR="00107205">
        <w:t xml:space="preserve"> </w:t>
      </w:r>
      <w:r w:rsidR="001C626A">
        <w:t>Maritime</w:t>
      </w:r>
      <w:r w:rsidR="00107205">
        <w:t xml:space="preserve"> </w:t>
      </w:r>
      <w:r w:rsidR="001C626A">
        <w:t>Traffic</w:t>
      </w:r>
      <w:r w:rsidR="00107205">
        <w:t xml:space="preserve"> </w:t>
      </w:r>
      <w:r>
        <w:t>at</w:t>
      </w:r>
      <w:r w:rsidR="00154D28">
        <w:br/>
      </w:r>
      <w:r>
        <w:t>the</w:t>
      </w:r>
      <w:r w:rsidR="00107205">
        <w:t xml:space="preserve"> </w:t>
      </w:r>
      <w:r>
        <w:t>University</w:t>
      </w:r>
      <w:r w:rsidR="00107205">
        <w:t xml:space="preserve"> </w:t>
      </w:r>
      <w:r>
        <w:t>of</w:t>
      </w:r>
      <w:r w:rsidR="00107205">
        <w:t xml:space="preserve"> </w:t>
      </w:r>
      <w:r>
        <w:t>Applied</w:t>
      </w:r>
      <w:r w:rsidR="00107205">
        <w:t xml:space="preserve"> </w:t>
      </w:r>
      <w:r>
        <w:t>Sciences</w:t>
      </w:r>
      <w:r w:rsidR="00107205">
        <w:t xml:space="preserve"> </w:t>
      </w:r>
      <w:r>
        <w:t>Emden/Leer</w:t>
      </w:r>
    </w:p>
    <w:p w:rsidR="00B44365" w:rsidRDefault="00B44365">
      <w:pPr>
        <w:pStyle w:val="Textkrper"/>
      </w:pPr>
    </w:p>
    <w:p w:rsidR="00B44365" w:rsidRDefault="00A76A50" w:rsidP="00A66737">
      <w:pPr>
        <w:pStyle w:val="Textkrper"/>
        <w:ind w:left="136" w:right="116"/>
        <w:jc w:val="both"/>
      </w:pPr>
      <w:r>
        <w:t>On</w:t>
      </w:r>
      <w:r w:rsidR="00107205">
        <w:t xml:space="preserve"> </w:t>
      </w:r>
      <w:r w:rsidR="00385923">
        <w:t>29 June 2021</w:t>
      </w:r>
      <w:r>
        <w:t>,</w:t>
      </w:r>
      <w:r w:rsidR="00107205">
        <w:t xml:space="preserve"> </w:t>
      </w:r>
      <w:r>
        <w:t>the</w:t>
      </w:r>
      <w:r w:rsidR="00107205">
        <w:t xml:space="preserve"> </w:t>
      </w:r>
      <w:r>
        <w:t>senate</w:t>
      </w:r>
      <w:r w:rsidR="00107205">
        <w:t xml:space="preserve"> </w:t>
      </w:r>
      <w:r>
        <w:t>of</w:t>
      </w:r>
      <w:r w:rsidR="00107205">
        <w:t xml:space="preserve"> </w:t>
      </w:r>
      <w:r>
        <w:t>the</w:t>
      </w:r>
      <w:r w:rsidR="00107205">
        <w:t xml:space="preserve"> </w:t>
      </w:r>
      <w:r>
        <w:t>University</w:t>
      </w:r>
      <w:r w:rsidR="00107205">
        <w:t xml:space="preserve"> </w:t>
      </w:r>
      <w:r>
        <w:t>of</w:t>
      </w:r>
      <w:r w:rsidR="00107205">
        <w:t xml:space="preserve"> </w:t>
      </w:r>
      <w:r>
        <w:t>Applied</w:t>
      </w:r>
      <w:r w:rsidR="00107205">
        <w:t xml:space="preserve"> </w:t>
      </w:r>
      <w:r>
        <w:t>Sciences</w:t>
      </w:r>
      <w:r w:rsidR="00107205">
        <w:t xml:space="preserve"> </w:t>
      </w:r>
      <w:r>
        <w:t>Emden/Leer</w:t>
      </w:r>
      <w:r w:rsidR="00107205">
        <w:t xml:space="preserve"> </w:t>
      </w:r>
      <w:r>
        <w:t>has</w:t>
      </w:r>
      <w:r w:rsidR="00107205">
        <w:t xml:space="preserve"> </w:t>
      </w:r>
      <w:r>
        <w:t>decreed</w:t>
      </w:r>
      <w:r w:rsidR="00107205">
        <w:t xml:space="preserve"> </w:t>
      </w:r>
      <w:r>
        <w:t>the</w:t>
      </w:r>
      <w:r w:rsidR="00107205">
        <w:t xml:space="preserve"> </w:t>
      </w:r>
      <w:r>
        <w:t>following</w:t>
      </w:r>
      <w:r w:rsidR="00107205">
        <w:t xml:space="preserve"> </w:t>
      </w:r>
      <w:r>
        <w:t>regulations</w:t>
      </w:r>
      <w:r w:rsidR="00107205">
        <w:t xml:space="preserve"> </w:t>
      </w:r>
      <w:r>
        <w:t>according</w:t>
      </w:r>
      <w:r w:rsidR="00107205">
        <w:t xml:space="preserve"> </w:t>
      </w:r>
      <w:r>
        <w:t>to</w:t>
      </w:r>
      <w:r w:rsidR="00107205">
        <w:t xml:space="preserve"> </w:t>
      </w:r>
      <w:r w:rsidR="001C626A">
        <w:t>S</w:t>
      </w:r>
      <w:r>
        <w:t>ection</w:t>
      </w:r>
      <w:r w:rsidR="00107205">
        <w:t xml:space="preserve"> </w:t>
      </w:r>
      <w:r>
        <w:t>18</w:t>
      </w:r>
      <w:r w:rsidR="00107205">
        <w:t xml:space="preserve"> </w:t>
      </w:r>
      <w:r w:rsidR="001C626A">
        <w:t>P</w:t>
      </w:r>
      <w:r>
        <w:t>aragraph</w:t>
      </w:r>
      <w:r w:rsidR="00107205">
        <w:t xml:space="preserve"> </w:t>
      </w:r>
      <w:r>
        <w:t>6</w:t>
      </w:r>
      <w:r w:rsidR="00107205">
        <w:t xml:space="preserve"> </w:t>
      </w:r>
      <w:r>
        <w:t>and</w:t>
      </w:r>
      <w:r w:rsidR="00107205">
        <w:t xml:space="preserve"> </w:t>
      </w:r>
      <w:r w:rsidR="001C626A">
        <w:t>S</w:t>
      </w:r>
      <w:r>
        <w:t>ection</w:t>
      </w:r>
      <w:r w:rsidR="00107205">
        <w:t xml:space="preserve"> </w:t>
      </w:r>
      <w:r>
        <w:t>41</w:t>
      </w:r>
      <w:r w:rsidR="00107205">
        <w:t xml:space="preserve"> </w:t>
      </w:r>
      <w:r>
        <w:t>of</w:t>
      </w:r>
      <w:r w:rsidR="00107205">
        <w:t xml:space="preserve"> </w:t>
      </w:r>
      <w:r>
        <w:t>the</w:t>
      </w:r>
      <w:r w:rsidR="00107205">
        <w:t xml:space="preserve"> </w:t>
      </w:r>
      <w:r w:rsidR="001C626A">
        <w:t>Lower</w:t>
      </w:r>
      <w:r w:rsidR="00107205">
        <w:t xml:space="preserve"> </w:t>
      </w:r>
      <w:r w:rsidR="001C626A">
        <w:t>Saxony</w:t>
      </w:r>
      <w:r w:rsidR="00107205">
        <w:t xml:space="preserve"> </w:t>
      </w:r>
      <w:r>
        <w:t>Higher</w:t>
      </w:r>
      <w:r w:rsidR="00107205">
        <w:t xml:space="preserve"> </w:t>
      </w:r>
      <w:r>
        <w:t>Education</w:t>
      </w:r>
      <w:r w:rsidR="00107205">
        <w:t xml:space="preserve"> </w:t>
      </w:r>
      <w:r>
        <w:t>Act</w:t>
      </w:r>
      <w:r w:rsidR="00107205">
        <w:t xml:space="preserve"> </w:t>
      </w:r>
      <w:r>
        <w:t>(NHG)</w:t>
      </w:r>
      <w:r w:rsidR="00107205">
        <w:t xml:space="preserve"> </w:t>
      </w:r>
      <w:r>
        <w:t>in</w:t>
      </w:r>
      <w:r w:rsidR="00107205">
        <w:t xml:space="preserve"> </w:t>
      </w:r>
      <w:r>
        <w:t>conjunction</w:t>
      </w:r>
      <w:r w:rsidR="00107205">
        <w:t xml:space="preserve"> </w:t>
      </w:r>
      <w:r>
        <w:t>with</w:t>
      </w:r>
      <w:r w:rsidR="00107205">
        <w:t xml:space="preserve"> </w:t>
      </w:r>
      <w:r w:rsidR="001C626A">
        <w:t>S</w:t>
      </w:r>
      <w:r>
        <w:t>ection</w:t>
      </w:r>
      <w:r w:rsidR="00107205">
        <w:t xml:space="preserve"> </w:t>
      </w:r>
      <w:r>
        <w:t>51</w:t>
      </w:r>
      <w:r w:rsidR="00107205">
        <w:t xml:space="preserve"> </w:t>
      </w:r>
      <w:r w:rsidR="001C626A">
        <w:t>P</w:t>
      </w:r>
      <w:r>
        <w:t>aragraph</w:t>
      </w:r>
      <w:r w:rsidR="00107205">
        <w:t xml:space="preserve"> </w:t>
      </w:r>
      <w:r>
        <w:t>3</w:t>
      </w:r>
      <w:r w:rsidR="00107205">
        <w:t xml:space="preserve"> </w:t>
      </w:r>
      <w:r>
        <w:t>of</w:t>
      </w:r>
      <w:r w:rsidR="00107205">
        <w:t xml:space="preserve"> </w:t>
      </w:r>
      <w:r>
        <w:t>the</w:t>
      </w:r>
      <w:r w:rsidR="00107205">
        <w:t xml:space="preserve"> </w:t>
      </w:r>
      <w:r>
        <w:t>NHG.</w:t>
      </w:r>
      <w:r w:rsidR="00107205">
        <w:t xml:space="preserve"> </w:t>
      </w:r>
      <w:r>
        <w:t>The</w:t>
      </w:r>
      <w:r w:rsidR="00107205">
        <w:t xml:space="preserve"> </w:t>
      </w:r>
      <w:r>
        <w:t>approval</w:t>
      </w:r>
      <w:r w:rsidR="00107205">
        <w:t xml:space="preserve"> </w:t>
      </w:r>
      <w:r>
        <w:t>of</w:t>
      </w:r>
      <w:r w:rsidR="00107205">
        <w:t xml:space="preserve"> </w:t>
      </w:r>
      <w:r>
        <w:t>the</w:t>
      </w:r>
      <w:r w:rsidR="00107205">
        <w:t xml:space="preserve"> </w:t>
      </w:r>
      <w:r>
        <w:t>Ministry</w:t>
      </w:r>
      <w:r w:rsidR="00107205">
        <w:t xml:space="preserve"> </w:t>
      </w:r>
      <w:r>
        <w:t>of</w:t>
      </w:r>
      <w:r w:rsidR="00107205">
        <w:t xml:space="preserve"> </w:t>
      </w:r>
      <w:r>
        <w:t>Science</w:t>
      </w:r>
      <w:r w:rsidR="00107205">
        <w:t xml:space="preserve"> </w:t>
      </w:r>
      <w:r>
        <w:t>and</w:t>
      </w:r>
      <w:r w:rsidR="00107205">
        <w:t xml:space="preserve"> </w:t>
      </w:r>
      <w:r>
        <w:t>Culture</w:t>
      </w:r>
      <w:r w:rsidR="00107205">
        <w:t xml:space="preserve"> </w:t>
      </w:r>
      <w:r>
        <w:t>was</w:t>
      </w:r>
      <w:r w:rsidR="00107205">
        <w:t xml:space="preserve"> </w:t>
      </w:r>
      <w:r>
        <w:t>obtained</w:t>
      </w:r>
      <w:r w:rsidR="00107205">
        <w:t xml:space="preserve"> </w:t>
      </w:r>
      <w:r>
        <w:t>on</w:t>
      </w:r>
      <w:r w:rsidR="00107205">
        <w:t xml:space="preserve"> </w:t>
      </w:r>
      <w:r w:rsidR="00385923">
        <w:t>17 August 2021</w:t>
      </w:r>
    </w:p>
    <w:p w:rsidR="00B44365" w:rsidRDefault="00B44365" w:rsidP="00A66737">
      <w:pPr>
        <w:pStyle w:val="Textkrper"/>
        <w:jc w:val="both"/>
        <w:rPr>
          <w:sz w:val="24"/>
        </w:rPr>
      </w:pPr>
    </w:p>
    <w:p w:rsidR="00B44365" w:rsidRDefault="00B44365">
      <w:pPr>
        <w:pStyle w:val="Textkrper"/>
        <w:spacing w:before="9"/>
        <w:rPr>
          <w:sz w:val="19"/>
        </w:rPr>
      </w:pPr>
    </w:p>
    <w:p w:rsidR="00B44365" w:rsidRDefault="00A76A50" w:rsidP="00920AAA">
      <w:pPr>
        <w:tabs>
          <w:tab w:val="center" w:pos="4733"/>
        </w:tabs>
        <w:ind w:left="136"/>
        <w:rPr>
          <w:b/>
        </w:rPr>
      </w:pPr>
      <w:r>
        <w:rPr>
          <w:b/>
        </w:rPr>
        <w:t>Overview</w:t>
      </w:r>
      <w:r w:rsidR="00107205">
        <w:rPr>
          <w:b/>
        </w:rPr>
        <w:t xml:space="preserve"> </w:t>
      </w:r>
      <w:r>
        <w:rPr>
          <w:b/>
        </w:rPr>
        <w:t>of</w:t>
      </w:r>
      <w:r w:rsidR="00107205">
        <w:rPr>
          <w:b/>
        </w:rPr>
        <w:t xml:space="preserve"> </w:t>
      </w:r>
      <w:r>
        <w:rPr>
          <w:b/>
        </w:rPr>
        <w:t>contents</w:t>
      </w:r>
      <w:r w:rsidR="00920AAA">
        <w:rPr>
          <w:b/>
        </w:rPr>
        <w:tab/>
      </w:r>
    </w:p>
    <w:sdt>
      <w:sdtPr>
        <w:id w:val="-2079275929"/>
        <w:docPartObj>
          <w:docPartGallery w:val="Table of Contents"/>
          <w:docPartUnique/>
        </w:docPartObj>
      </w:sdtPr>
      <w:sdtEndPr/>
      <w:sdtContent>
        <w:p w:rsidR="00B44365" w:rsidRDefault="007F5FA7">
          <w:pPr>
            <w:pStyle w:val="Verzeichnis1"/>
            <w:tabs>
              <w:tab w:val="left" w:leader="dot" w:pos="8927"/>
            </w:tabs>
            <w:spacing w:before="129"/>
          </w:pPr>
          <w:hyperlink w:anchor="_TOC_250003" w:history="1">
            <w:r w:rsidR="00A76A50">
              <w:t>Section</w:t>
            </w:r>
            <w:r w:rsidR="00107205">
              <w:t xml:space="preserve"> </w:t>
            </w:r>
            <w:r w:rsidR="00A76A50">
              <w:t>1</w:t>
            </w:r>
            <w:r w:rsidR="00107205">
              <w:t xml:space="preserve"> </w:t>
            </w:r>
            <w:r w:rsidR="00A76A50">
              <w:t>Scope</w:t>
            </w:r>
            <w:r w:rsidR="00A76A50">
              <w:tab/>
              <w:t>1</w:t>
            </w:r>
          </w:hyperlink>
        </w:p>
        <w:p w:rsidR="00B44365" w:rsidRDefault="007F5FA7">
          <w:pPr>
            <w:pStyle w:val="Verzeichnis1"/>
            <w:tabs>
              <w:tab w:val="left" w:leader="dot" w:pos="8927"/>
            </w:tabs>
          </w:pPr>
          <w:hyperlink w:anchor="_TOC_250002" w:history="1">
            <w:r w:rsidR="00A76A50">
              <w:t>Section</w:t>
            </w:r>
            <w:r w:rsidR="00107205">
              <w:t xml:space="preserve"> </w:t>
            </w:r>
            <w:r w:rsidR="00A76A50">
              <w:t>2</w:t>
            </w:r>
            <w:r w:rsidR="00107205">
              <w:t xml:space="preserve"> </w:t>
            </w:r>
            <w:r w:rsidR="00A76A50">
              <w:t>Admission</w:t>
            </w:r>
            <w:r w:rsidR="00107205">
              <w:t xml:space="preserve"> </w:t>
            </w:r>
            <w:r w:rsidR="00A76A50">
              <w:t>requirements</w:t>
            </w:r>
            <w:r w:rsidR="00107205">
              <w:t xml:space="preserve"> </w:t>
            </w:r>
            <w:r w:rsidR="00A76A50">
              <w:t>and</w:t>
            </w:r>
            <w:r w:rsidR="00107205">
              <w:t xml:space="preserve"> </w:t>
            </w:r>
            <w:r w:rsidR="00A76A50">
              <w:t>documentation</w:t>
            </w:r>
          </w:hyperlink>
          <w:hyperlink w:anchor="_TOC_250002" w:history="1">
            <w:r w:rsidR="00A76A50">
              <w:tab/>
              <w:t>1</w:t>
            </w:r>
          </w:hyperlink>
        </w:p>
        <w:p w:rsidR="00B44365" w:rsidRDefault="00A76A50">
          <w:pPr>
            <w:pStyle w:val="Verzeichnis1"/>
            <w:tabs>
              <w:tab w:val="left" w:leader="dot" w:pos="8927"/>
            </w:tabs>
          </w:pPr>
          <w:r>
            <w:t>Section</w:t>
          </w:r>
          <w:r w:rsidR="00107205">
            <w:t xml:space="preserve"> </w:t>
          </w:r>
          <w:r>
            <w:t>3</w:t>
          </w:r>
          <w:r w:rsidR="00107205">
            <w:t xml:space="preserve"> </w:t>
          </w:r>
          <w:r>
            <w:t>Beginning</w:t>
          </w:r>
          <w:r w:rsidR="00107205">
            <w:t xml:space="preserve"> </w:t>
          </w:r>
          <w:r>
            <w:t>of</w:t>
          </w:r>
          <w:r w:rsidR="00107205">
            <w:t xml:space="preserve"> </w:t>
          </w:r>
          <w:r>
            <w:t>study</w:t>
          </w:r>
          <w:r>
            <w:tab/>
            <w:t>2</w:t>
          </w:r>
        </w:p>
        <w:p w:rsidR="00B44365" w:rsidRDefault="007F5FA7">
          <w:pPr>
            <w:pStyle w:val="Verzeichnis1"/>
            <w:tabs>
              <w:tab w:val="left" w:leader="dot" w:pos="8927"/>
            </w:tabs>
            <w:spacing w:before="127"/>
          </w:pPr>
          <w:hyperlink w:anchor="_TOC_250001" w:history="1">
            <w:r w:rsidR="00A76A50">
              <w:t>Section</w:t>
            </w:r>
            <w:r w:rsidR="00107205">
              <w:t xml:space="preserve"> </w:t>
            </w:r>
            <w:r w:rsidR="00A76A50">
              <w:t>4</w:t>
            </w:r>
            <w:r w:rsidR="00107205">
              <w:t xml:space="preserve"> </w:t>
            </w:r>
            <w:r w:rsidR="00A76A50">
              <w:t>Selection</w:t>
            </w:r>
            <w:r w:rsidR="00107205">
              <w:t xml:space="preserve"> </w:t>
            </w:r>
            <w:r w:rsidR="00A76A50">
              <w:t>procedure</w:t>
            </w:r>
            <w:r w:rsidR="00A76A50">
              <w:tab/>
              <w:t>2</w:t>
            </w:r>
          </w:hyperlink>
        </w:p>
        <w:p w:rsidR="00B44365" w:rsidRDefault="007F5FA7">
          <w:pPr>
            <w:pStyle w:val="Verzeichnis1"/>
            <w:tabs>
              <w:tab w:val="left" w:leader="dot" w:pos="8927"/>
            </w:tabs>
          </w:pPr>
          <w:hyperlink w:anchor="_TOC_250000" w:history="1">
            <w:r w:rsidR="00A76A50">
              <w:t>Section</w:t>
            </w:r>
            <w:r w:rsidR="00107205">
              <w:t xml:space="preserve"> </w:t>
            </w:r>
            <w:r w:rsidR="00A76A50">
              <w:t>5</w:t>
            </w:r>
            <w:r w:rsidR="00107205">
              <w:t xml:space="preserve"> </w:t>
            </w:r>
            <w:r w:rsidR="00A76A50">
              <w:t>Taking</w:t>
            </w:r>
            <w:r w:rsidR="00107205">
              <w:t xml:space="preserve"> </w:t>
            </w:r>
            <w:r w:rsidR="00A76A50">
              <w:t>effect</w:t>
            </w:r>
            <w:r w:rsidR="00A76A50">
              <w:tab/>
              <w:t>3</w:t>
            </w:r>
          </w:hyperlink>
        </w:p>
      </w:sdtContent>
    </w:sdt>
    <w:p w:rsidR="00B44365" w:rsidRDefault="00B44365">
      <w:pPr>
        <w:pStyle w:val="Textkrper"/>
        <w:rPr>
          <w:sz w:val="24"/>
        </w:rPr>
      </w:pPr>
    </w:p>
    <w:p w:rsidR="00B44365" w:rsidRDefault="00B44365">
      <w:pPr>
        <w:pStyle w:val="Textkrper"/>
        <w:spacing w:before="8"/>
        <w:rPr>
          <w:sz w:val="19"/>
        </w:rPr>
      </w:pPr>
    </w:p>
    <w:p w:rsidR="00B44365" w:rsidRDefault="00A76A50" w:rsidP="00A76A50">
      <w:pPr>
        <w:pStyle w:val="berschrift1"/>
        <w:tabs>
          <w:tab w:val="center" w:pos="4676"/>
          <w:tab w:val="left" w:pos="5950"/>
        </w:tabs>
        <w:ind w:left="142" w:right="116"/>
      </w:pPr>
      <w:bookmarkStart w:id="0" w:name="_TOC_250003"/>
      <w:bookmarkEnd w:id="0"/>
      <w:r>
        <w:t>Section</w:t>
      </w:r>
      <w:r w:rsidR="00107205">
        <w:t xml:space="preserve"> </w:t>
      </w:r>
      <w:r>
        <w:t>1</w:t>
      </w:r>
      <w:r w:rsidR="00107205">
        <w:t xml:space="preserve"> </w:t>
      </w:r>
      <w:r>
        <w:t>Scope</w:t>
      </w:r>
    </w:p>
    <w:p w:rsidR="00B44365" w:rsidRDefault="00B44365">
      <w:pPr>
        <w:pStyle w:val="Textkrper"/>
        <w:spacing w:before="3"/>
        <w:rPr>
          <w:b/>
        </w:rPr>
      </w:pPr>
    </w:p>
    <w:p w:rsidR="00B44365" w:rsidRDefault="00A76A50" w:rsidP="00154D28">
      <w:pPr>
        <w:pStyle w:val="Listenabsatz"/>
        <w:numPr>
          <w:ilvl w:val="0"/>
          <w:numId w:val="6"/>
        </w:numPr>
        <w:tabs>
          <w:tab w:val="left" w:pos="470"/>
        </w:tabs>
        <w:ind w:right="116" w:firstLine="0"/>
        <w:jc w:val="both"/>
      </w:pPr>
      <w:r>
        <w:t>These</w:t>
      </w:r>
      <w:r w:rsidR="00107205">
        <w:t xml:space="preserve"> </w:t>
      </w:r>
      <w:r>
        <w:t>regulations</w:t>
      </w:r>
      <w:r w:rsidR="00107205">
        <w:t xml:space="preserve"> </w:t>
      </w:r>
      <w:r>
        <w:t>govern</w:t>
      </w:r>
      <w:r w:rsidR="00107205">
        <w:t xml:space="preserve"> </w:t>
      </w:r>
      <w:r>
        <w:t>access</w:t>
      </w:r>
      <w:r w:rsidR="00107205">
        <w:t xml:space="preserve"> </w:t>
      </w:r>
      <w:r>
        <w:t>and</w:t>
      </w:r>
      <w:r w:rsidR="00107205">
        <w:t xml:space="preserve"> </w:t>
      </w:r>
      <w:r>
        <w:t>admission</w:t>
      </w:r>
      <w:r w:rsidR="00107205">
        <w:t xml:space="preserve"> </w:t>
      </w:r>
      <w:r>
        <w:t>to</w:t>
      </w:r>
      <w:r w:rsidR="00107205">
        <w:t xml:space="preserve"> </w:t>
      </w:r>
      <w:r>
        <w:t>the</w:t>
      </w:r>
      <w:r w:rsidR="00107205">
        <w:t xml:space="preserve"> </w:t>
      </w:r>
      <w:r w:rsidR="009E73E7">
        <w:t>Bachelor</w:t>
      </w:r>
      <w:r w:rsidR="00107205">
        <w:t xml:space="preserve"> </w:t>
      </w:r>
      <w:r w:rsidR="009E73E7">
        <w:t>course</w:t>
      </w:r>
      <w:r w:rsidR="00107205">
        <w:t xml:space="preserve"> </w:t>
      </w:r>
      <w:r>
        <w:t>in</w:t>
      </w:r>
      <w:r w:rsidR="00107205">
        <w:t xml:space="preserve"> </w:t>
      </w:r>
      <w:r>
        <w:t>Nautical</w:t>
      </w:r>
      <w:r w:rsidR="00107205">
        <w:t xml:space="preserve"> </w:t>
      </w:r>
      <w:r>
        <w:t>Science</w:t>
      </w:r>
      <w:r w:rsidR="00107205">
        <w:t xml:space="preserve"> </w:t>
      </w:r>
      <w:r w:rsidR="001C626A">
        <w:t>and</w:t>
      </w:r>
      <w:r w:rsidR="00107205">
        <w:t xml:space="preserve"> </w:t>
      </w:r>
      <w:r w:rsidR="001C626A">
        <w:t>Maritime</w:t>
      </w:r>
      <w:r w:rsidR="00107205">
        <w:t xml:space="preserve"> </w:t>
      </w:r>
      <w:r w:rsidR="001C626A">
        <w:t>Traffic</w:t>
      </w:r>
      <w:r>
        <w:t>.</w:t>
      </w:r>
    </w:p>
    <w:p w:rsidR="00B44365" w:rsidRDefault="00B44365">
      <w:pPr>
        <w:pStyle w:val="Textkrper"/>
      </w:pPr>
    </w:p>
    <w:p w:rsidR="00B44365" w:rsidRDefault="00A76A50">
      <w:pPr>
        <w:pStyle w:val="Listenabsatz"/>
        <w:numPr>
          <w:ilvl w:val="0"/>
          <w:numId w:val="6"/>
        </w:numPr>
        <w:tabs>
          <w:tab w:val="left" w:pos="470"/>
        </w:tabs>
        <w:ind w:left="469"/>
      </w:pPr>
      <w:r>
        <w:t>The</w:t>
      </w:r>
      <w:r w:rsidR="00107205">
        <w:t xml:space="preserve"> </w:t>
      </w:r>
      <w:r>
        <w:t>admission</w:t>
      </w:r>
      <w:r w:rsidR="00107205">
        <w:t xml:space="preserve"> </w:t>
      </w:r>
      <w:r>
        <w:t>requirements</w:t>
      </w:r>
      <w:r w:rsidR="00107205">
        <w:t xml:space="preserve"> </w:t>
      </w:r>
      <w:r>
        <w:t>are</w:t>
      </w:r>
      <w:r w:rsidR="00107205">
        <w:t xml:space="preserve"> </w:t>
      </w:r>
      <w:r>
        <w:t>set</w:t>
      </w:r>
      <w:r w:rsidR="00107205">
        <w:t xml:space="preserve"> </w:t>
      </w:r>
      <w:r>
        <w:t>out</w:t>
      </w:r>
      <w:r w:rsidR="00107205">
        <w:t xml:space="preserve"> </w:t>
      </w:r>
      <w:r>
        <w:t>in</w:t>
      </w:r>
      <w:r w:rsidR="00107205">
        <w:t xml:space="preserve"> </w:t>
      </w:r>
      <w:r w:rsidR="001C626A">
        <w:t>S</w:t>
      </w:r>
      <w:r>
        <w:t>ection</w:t>
      </w:r>
      <w:r w:rsidR="00107205">
        <w:t xml:space="preserve"> </w:t>
      </w:r>
      <w:r>
        <w:t>2.</w:t>
      </w:r>
    </w:p>
    <w:p w:rsidR="00B44365" w:rsidRDefault="00B44365">
      <w:pPr>
        <w:pStyle w:val="Textkrper"/>
      </w:pPr>
    </w:p>
    <w:p w:rsidR="00B44365" w:rsidRDefault="00A76A50" w:rsidP="00154D28">
      <w:pPr>
        <w:pStyle w:val="Listenabsatz"/>
        <w:numPr>
          <w:ilvl w:val="0"/>
          <w:numId w:val="6"/>
        </w:numPr>
        <w:tabs>
          <w:tab w:val="left" w:pos="482"/>
        </w:tabs>
        <w:spacing w:before="1"/>
        <w:ind w:right="115" w:firstLine="0"/>
        <w:jc w:val="both"/>
      </w:pPr>
      <w:r>
        <w:t>If</w:t>
      </w:r>
      <w:r w:rsidR="00107205">
        <w:t xml:space="preserve"> </w:t>
      </w:r>
      <w:r>
        <w:t>the</w:t>
      </w:r>
      <w:r w:rsidR="00107205">
        <w:t xml:space="preserve"> </w:t>
      </w:r>
      <w:r>
        <w:t>number</w:t>
      </w:r>
      <w:r w:rsidR="00107205">
        <w:t xml:space="preserve"> </w:t>
      </w:r>
      <w:r>
        <w:t>of</w:t>
      </w:r>
      <w:r w:rsidR="00107205">
        <w:t xml:space="preserve"> </w:t>
      </w:r>
      <w:r>
        <w:t>applicants</w:t>
      </w:r>
      <w:r w:rsidR="00107205">
        <w:t xml:space="preserve"> </w:t>
      </w:r>
      <w:r>
        <w:t>fulfilling</w:t>
      </w:r>
      <w:r w:rsidR="00107205">
        <w:t xml:space="preserve"> </w:t>
      </w:r>
      <w:r>
        <w:t>the</w:t>
      </w:r>
      <w:r w:rsidR="00107205">
        <w:t xml:space="preserve"> </w:t>
      </w:r>
      <w:r>
        <w:t>admission</w:t>
      </w:r>
      <w:r w:rsidR="00107205">
        <w:t xml:space="preserve"> </w:t>
      </w:r>
      <w:r>
        <w:t>requirements</w:t>
      </w:r>
      <w:r w:rsidR="00107205">
        <w:t xml:space="preserve"> </w:t>
      </w:r>
      <w:r>
        <w:t>exceeds</w:t>
      </w:r>
      <w:r w:rsidR="00107205">
        <w:t xml:space="preserve"> </w:t>
      </w:r>
      <w:r>
        <w:t>the</w:t>
      </w:r>
      <w:r w:rsidR="00107205">
        <w:t xml:space="preserve"> </w:t>
      </w:r>
      <w:r>
        <w:t>number</w:t>
      </w:r>
      <w:r w:rsidR="00107205">
        <w:t xml:space="preserve"> </w:t>
      </w:r>
      <w:r>
        <w:t>of</w:t>
      </w:r>
      <w:r w:rsidR="00107205">
        <w:t xml:space="preserve"> </w:t>
      </w:r>
      <w:r>
        <w:t>available</w:t>
      </w:r>
      <w:r w:rsidR="00107205">
        <w:t xml:space="preserve"> </w:t>
      </w:r>
      <w:r>
        <w:t>places,</w:t>
      </w:r>
      <w:r w:rsidR="00107205">
        <w:t xml:space="preserve"> </w:t>
      </w:r>
      <w:r>
        <w:t>the</w:t>
      </w:r>
      <w:r w:rsidR="00107205">
        <w:t xml:space="preserve"> </w:t>
      </w:r>
      <w:r>
        <w:t>study</w:t>
      </w:r>
      <w:r w:rsidR="00107205">
        <w:t xml:space="preserve"> </w:t>
      </w:r>
      <w:r>
        <w:t>places</w:t>
      </w:r>
      <w:r w:rsidR="00107205">
        <w:t xml:space="preserve"> </w:t>
      </w:r>
      <w:r>
        <w:t>will</w:t>
      </w:r>
      <w:r w:rsidR="00107205">
        <w:t xml:space="preserve"> </w:t>
      </w:r>
      <w:r>
        <w:t>be</w:t>
      </w:r>
      <w:r w:rsidR="00107205">
        <w:t xml:space="preserve"> </w:t>
      </w:r>
      <w:r>
        <w:t>allocated</w:t>
      </w:r>
      <w:r w:rsidR="00107205">
        <w:t xml:space="preserve"> </w:t>
      </w:r>
      <w:r>
        <w:t>according</w:t>
      </w:r>
      <w:r w:rsidR="00107205">
        <w:t xml:space="preserve"> </w:t>
      </w:r>
      <w:r>
        <w:t>to</w:t>
      </w:r>
      <w:r w:rsidR="00107205">
        <w:t xml:space="preserve"> </w:t>
      </w:r>
      <w:r>
        <w:t>the</w:t>
      </w:r>
      <w:r w:rsidR="00107205">
        <w:t xml:space="preserve"> </w:t>
      </w:r>
      <w:r>
        <w:t>outcome</w:t>
      </w:r>
      <w:r w:rsidR="00107205">
        <w:t xml:space="preserve"> </w:t>
      </w:r>
      <w:r>
        <w:t>of</w:t>
      </w:r>
      <w:r w:rsidR="00107205">
        <w:t xml:space="preserve"> </w:t>
      </w:r>
      <w:r>
        <w:t>a</w:t>
      </w:r>
      <w:r w:rsidR="00107205">
        <w:t xml:space="preserve"> </w:t>
      </w:r>
      <w:r>
        <w:t>university-specific</w:t>
      </w:r>
      <w:r w:rsidR="00107205">
        <w:t xml:space="preserve"> </w:t>
      </w:r>
      <w:r>
        <w:t>selection</w:t>
      </w:r>
      <w:r w:rsidR="00107205">
        <w:t xml:space="preserve"> </w:t>
      </w:r>
      <w:r>
        <w:t>procedure</w:t>
      </w:r>
      <w:r w:rsidR="00107205">
        <w:t xml:space="preserve"> </w:t>
      </w:r>
      <w:r>
        <w:t>(</w:t>
      </w:r>
      <w:r w:rsidR="001C626A">
        <w:t>S</w:t>
      </w:r>
      <w:r>
        <w:t>ection</w:t>
      </w:r>
      <w:r w:rsidR="00107205">
        <w:t xml:space="preserve"> </w:t>
      </w:r>
      <w:r>
        <w:t>4).</w:t>
      </w:r>
      <w:r w:rsidR="00107205">
        <w:t xml:space="preserve"> </w:t>
      </w:r>
      <w:r>
        <w:t>If</w:t>
      </w:r>
      <w:r w:rsidR="00107205">
        <w:t xml:space="preserve"> </w:t>
      </w:r>
      <w:r>
        <w:t>the</w:t>
      </w:r>
      <w:r w:rsidR="00107205">
        <w:t xml:space="preserve"> </w:t>
      </w:r>
      <w:r>
        <w:t>number</w:t>
      </w:r>
      <w:r w:rsidR="00107205">
        <w:t xml:space="preserve"> </w:t>
      </w:r>
      <w:r>
        <w:t>of</w:t>
      </w:r>
      <w:r w:rsidR="00107205">
        <w:t xml:space="preserve"> </w:t>
      </w:r>
      <w:r>
        <w:t>applicants</w:t>
      </w:r>
      <w:r w:rsidR="00107205">
        <w:t xml:space="preserve"> </w:t>
      </w:r>
      <w:r>
        <w:t>fulfilling</w:t>
      </w:r>
      <w:r w:rsidR="00107205">
        <w:t xml:space="preserve"> </w:t>
      </w:r>
      <w:r>
        <w:t>the</w:t>
      </w:r>
      <w:r w:rsidR="00107205">
        <w:t xml:space="preserve"> </w:t>
      </w:r>
      <w:r>
        <w:t>admission</w:t>
      </w:r>
      <w:r w:rsidR="00107205">
        <w:t xml:space="preserve"> </w:t>
      </w:r>
      <w:r>
        <w:t>requirements</w:t>
      </w:r>
      <w:r w:rsidR="00107205">
        <w:t xml:space="preserve"> </w:t>
      </w:r>
      <w:r>
        <w:t>does</w:t>
      </w:r>
      <w:r w:rsidR="00107205">
        <w:t xml:space="preserve"> </w:t>
      </w:r>
      <w:r>
        <w:t>not</w:t>
      </w:r>
      <w:r w:rsidR="00107205">
        <w:t xml:space="preserve"> </w:t>
      </w:r>
      <w:r>
        <w:t>exceed</w:t>
      </w:r>
      <w:r w:rsidR="00107205">
        <w:t xml:space="preserve"> </w:t>
      </w:r>
      <w:r>
        <w:t>the</w:t>
      </w:r>
      <w:r w:rsidR="00107205">
        <w:t xml:space="preserve"> </w:t>
      </w:r>
      <w:r>
        <w:t>number</w:t>
      </w:r>
      <w:r w:rsidR="00107205">
        <w:t xml:space="preserve"> </w:t>
      </w:r>
      <w:r>
        <w:t>of</w:t>
      </w:r>
      <w:r w:rsidR="00107205">
        <w:t xml:space="preserve"> </w:t>
      </w:r>
      <w:r>
        <w:t>available</w:t>
      </w:r>
      <w:r w:rsidR="00107205">
        <w:t xml:space="preserve"> </w:t>
      </w:r>
      <w:r>
        <w:t>places,</w:t>
      </w:r>
      <w:r w:rsidR="00107205">
        <w:t xml:space="preserve"> </w:t>
      </w:r>
      <w:r>
        <w:t>no</w:t>
      </w:r>
      <w:r w:rsidR="00107205">
        <w:t xml:space="preserve"> </w:t>
      </w:r>
      <w:r>
        <w:t>selection</w:t>
      </w:r>
      <w:r w:rsidR="00107205">
        <w:t xml:space="preserve"> </w:t>
      </w:r>
      <w:r>
        <w:t>procedure</w:t>
      </w:r>
      <w:r w:rsidR="00107205">
        <w:t xml:space="preserve"> </w:t>
      </w:r>
      <w:r>
        <w:t>will</w:t>
      </w:r>
      <w:r w:rsidR="00107205">
        <w:t xml:space="preserve"> </w:t>
      </w:r>
      <w:r>
        <w:t>take</w:t>
      </w:r>
      <w:r w:rsidR="00107205">
        <w:t xml:space="preserve"> </w:t>
      </w:r>
      <w:r>
        <w:t>place.</w:t>
      </w:r>
    </w:p>
    <w:p w:rsidR="00B44365" w:rsidRDefault="00B44365">
      <w:pPr>
        <w:pStyle w:val="Textkrper"/>
        <w:spacing w:before="10"/>
        <w:rPr>
          <w:sz w:val="21"/>
        </w:rPr>
      </w:pPr>
    </w:p>
    <w:p w:rsidR="00B44365" w:rsidRDefault="00A76A50" w:rsidP="000173F0">
      <w:pPr>
        <w:pStyle w:val="berschrift1"/>
        <w:ind w:left="142" w:right="116"/>
      </w:pPr>
      <w:bookmarkStart w:id="1" w:name="_TOC_250002"/>
      <w:r>
        <w:t>Section</w:t>
      </w:r>
      <w:r w:rsidR="00107205">
        <w:t xml:space="preserve"> </w:t>
      </w:r>
      <w:r>
        <w:t>2</w:t>
      </w:r>
      <w:r w:rsidR="00107205">
        <w:t xml:space="preserve"> </w:t>
      </w:r>
      <w:r>
        <w:t>Admission</w:t>
      </w:r>
      <w:r w:rsidR="00107205">
        <w:t xml:space="preserve"> </w:t>
      </w:r>
      <w:r>
        <w:t>requirements</w:t>
      </w:r>
      <w:r w:rsidR="00107205">
        <w:t xml:space="preserve"> </w:t>
      </w:r>
      <w:r>
        <w:t>and</w:t>
      </w:r>
      <w:r w:rsidR="00107205">
        <w:t xml:space="preserve"> </w:t>
      </w:r>
      <w:bookmarkEnd w:id="1"/>
      <w:r>
        <w:t>documentation</w:t>
      </w:r>
    </w:p>
    <w:p w:rsidR="00B44365" w:rsidRDefault="00B44365">
      <w:pPr>
        <w:pStyle w:val="Textkrper"/>
        <w:rPr>
          <w:b/>
        </w:rPr>
      </w:pPr>
    </w:p>
    <w:p w:rsidR="00B44365" w:rsidRDefault="00A76A50" w:rsidP="00154D28">
      <w:pPr>
        <w:pStyle w:val="Listenabsatz"/>
        <w:numPr>
          <w:ilvl w:val="0"/>
          <w:numId w:val="5"/>
        </w:numPr>
        <w:tabs>
          <w:tab w:val="left" w:pos="470"/>
        </w:tabs>
        <w:ind w:right="116" w:firstLine="0"/>
        <w:jc w:val="both"/>
      </w:pPr>
      <w:r>
        <w:t>The</w:t>
      </w:r>
      <w:r w:rsidR="00107205">
        <w:t xml:space="preserve"> </w:t>
      </w:r>
      <w:r>
        <w:t>admission</w:t>
      </w:r>
      <w:r w:rsidR="00107205">
        <w:t xml:space="preserve"> </w:t>
      </w:r>
      <w:r>
        <w:t>requirements</w:t>
      </w:r>
      <w:r w:rsidR="00107205">
        <w:t xml:space="preserve"> </w:t>
      </w:r>
      <w:r>
        <w:t>are</w:t>
      </w:r>
      <w:r w:rsidR="00107205">
        <w:t xml:space="preserve"> </w:t>
      </w:r>
      <w:r>
        <w:t>fulfilled</w:t>
      </w:r>
      <w:r w:rsidR="00107205">
        <w:t xml:space="preserve"> </w:t>
      </w:r>
      <w:r>
        <w:t>by</w:t>
      </w:r>
      <w:r w:rsidR="00107205">
        <w:t xml:space="preserve"> </w:t>
      </w:r>
      <w:r>
        <w:t>those</w:t>
      </w:r>
      <w:r w:rsidR="00107205">
        <w:t xml:space="preserve"> </w:t>
      </w:r>
      <w:r>
        <w:t>who,</w:t>
      </w:r>
      <w:r w:rsidR="00107205">
        <w:t xml:space="preserve"> </w:t>
      </w:r>
      <w:r>
        <w:t>in</w:t>
      </w:r>
      <w:r w:rsidR="00107205">
        <w:t xml:space="preserve"> </w:t>
      </w:r>
      <w:r>
        <w:t>addition</w:t>
      </w:r>
      <w:r w:rsidR="00107205">
        <w:t xml:space="preserve"> </w:t>
      </w:r>
      <w:r>
        <w:t>to</w:t>
      </w:r>
      <w:r w:rsidR="00107205">
        <w:t xml:space="preserve"> </w:t>
      </w:r>
      <w:r>
        <w:t>the</w:t>
      </w:r>
      <w:r w:rsidR="00107205">
        <w:t xml:space="preserve"> </w:t>
      </w:r>
      <w:r>
        <w:t>generally</w:t>
      </w:r>
      <w:r w:rsidR="00107205">
        <w:t xml:space="preserve"> </w:t>
      </w:r>
      <w:r>
        <w:t>applicable</w:t>
      </w:r>
      <w:r w:rsidR="00107205">
        <w:t xml:space="preserve"> </w:t>
      </w:r>
      <w:r>
        <w:t>admission</w:t>
      </w:r>
      <w:r w:rsidR="00107205">
        <w:t xml:space="preserve"> </w:t>
      </w:r>
      <w:r>
        <w:t>requirements</w:t>
      </w:r>
      <w:r w:rsidR="00107205">
        <w:t xml:space="preserve"> </w:t>
      </w:r>
      <w:r>
        <w:t>according</w:t>
      </w:r>
      <w:r w:rsidR="00107205">
        <w:t xml:space="preserve"> </w:t>
      </w:r>
      <w:r>
        <w:t>to</w:t>
      </w:r>
      <w:r w:rsidR="00107205">
        <w:t xml:space="preserve"> </w:t>
      </w:r>
      <w:r w:rsidR="001C626A">
        <w:t>S</w:t>
      </w:r>
      <w:r>
        <w:t>ection</w:t>
      </w:r>
      <w:r w:rsidR="00107205">
        <w:t xml:space="preserve"> </w:t>
      </w:r>
      <w:r>
        <w:t>18</w:t>
      </w:r>
      <w:r w:rsidR="00107205">
        <w:t xml:space="preserve"> </w:t>
      </w:r>
      <w:r>
        <w:t>of</w:t>
      </w:r>
      <w:r w:rsidR="00107205">
        <w:t xml:space="preserve"> </w:t>
      </w:r>
      <w:r>
        <w:t>the</w:t>
      </w:r>
      <w:r w:rsidR="00107205">
        <w:t xml:space="preserve"> </w:t>
      </w:r>
      <w:r w:rsidR="001C626A">
        <w:t>Lower</w:t>
      </w:r>
      <w:r w:rsidR="00107205">
        <w:t xml:space="preserve"> </w:t>
      </w:r>
      <w:r w:rsidR="001C626A">
        <w:t>Saxony</w:t>
      </w:r>
      <w:r w:rsidR="00107205">
        <w:t xml:space="preserve"> </w:t>
      </w:r>
      <w:r>
        <w:t>Higher</w:t>
      </w:r>
      <w:r w:rsidR="00107205">
        <w:t xml:space="preserve"> </w:t>
      </w:r>
      <w:r>
        <w:t>Education</w:t>
      </w:r>
      <w:r w:rsidR="00107205">
        <w:t xml:space="preserve"> </w:t>
      </w:r>
      <w:r>
        <w:t>Act</w:t>
      </w:r>
      <w:r w:rsidR="00107205">
        <w:t xml:space="preserve"> </w:t>
      </w:r>
      <w:r>
        <w:t>of</w:t>
      </w:r>
      <w:r w:rsidR="00107205">
        <w:t xml:space="preserve"> </w:t>
      </w:r>
      <w:r>
        <w:t>(NHG),</w:t>
      </w:r>
      <w:r w:rsidR="00107205">
        <w:t xml:space="preserve"> </w:t>
      </w:r>
      <w:r>
        <w:t>meet</w:t>
      </w:r>
      <w:r w:rsidR="00107205">
        <w:t xml:space="preserve"> </w:t>
      </w:r>
      <w:r>
        <w:t>the</w:t>
      </w:r>
      <w:r w:rsidR="00107205">
        <w:t xml:space="preserve"> </w:t>
      </w:r>
      <w:r>
        <w:t>special</w:t>
      </w:r>
      <w:r w:rsidR="00107205">
        <w:t xml:space="preserve"> </w:t>
      </w:r>
      <w:r>
        <w:t>requirements</w:t>
      </w:r>
      <w:r w:rsidR="00107205">
        <w:t xml:space="preserve"> </w:t>
      </w:r>
      <w:r>
        <w:t>laid</w:t>
      </w:r>
      <w:r w:rsidR="00107205">
        <w:t xml:space="preserve"> </w:t>
      </w:r>
      <w:r>
        <w:t>out</w:t>
      </w:r>
      <w:r w:rsidR="00107205">
        <w:t xml:space="preserve"> </w:t>
      </w:r>
      <w:r>
        <w:t>in</w:t>
      </w:r>
      <w:r w:rsidR="00107205">
        <w:t xml:space="preserve"> </w:t>
      </w:r>
      <w:r>
        <w:t>the</w:t>
      </w:r>
      <w:r w:rsidR="00107205">
        <w:t xml:space="preserve"> </w:t>
      </w:r>
      <w:r>
        <w:t>following</w:t>
      </w:r>
      <w:r w:rsidR="00107205">
        <w:t xml:space="preserve"> </w:t>
      </w:r>
      <w:r>
        <w:t>paragraphs.</w:t>
      </w:r>
    </w:p>
    <w:p w:rsidR="00B44365" w:rsidRDefault="00B44365">
      <w:pPr>
        <w:pStyle w:val="Textkrper"/>
        <w:spacing w:before="1"/>
      </w:pPr>
    </w:p>
    <w:p w:rsidR="00B44365" w:rsidRDefault="00A76A50" w:rsidP="00154D28">
      <w:pPr>
        <w:pStyle w:val="Listenabsatz"/>
        <w:numPr>
          <w:ilvl w:val="0"/>
          <w:numId w:val="5"/>
        </w:numPr>
        <w:tabs>
          <w:tab w:val="left" w:pos="470"/>
        </w:tabs>
        <w:ind w:right="116" w:firstLine="0"/>
        <w:jc w:val="both"/>
      </w:pPr>
      <w:r>
        <w:t>For</w:t>
      </w:r>
      <w:r w:rsidR="00107205">
        <w:t xml:space="preserve"> </w:t>
      </w:r>
      <w:r>
        <w:t>admission</w:t>
      </w:r>
      <w:r w:rsidR="00107205">
        <w:t xml:space="preserve"> </w:t>
      </w:r>
      <w:r>
        <w:t>to</w:t>
      </w:r>
      <w:r w:rsidR="00107205">
        <w:t xml:space="preserve"> </w:t>
      </w:r>
      <w:r>
        <w:t>the</w:t>
      </w:r>
      <w:r w:rsidR="00107205">
        <w:t xml:space="preserve"> </w:t>
      </w:r>
      <w:r w:rsidR="009E73E7">
        <w:t>Bachelor</w:t>
      </w:r>
      <w:r w:rsidR="00107205">
        <w:t xml:space="preserve"> </w:t>
      </w:r>
      <w:r w:rsidR="009E73E7">
        <w:t>course</w:t>
      </w:r>
      <w:r w:rsidR="00107205">
        <w:t xml:space="preserve"> </w:t>
      </w:r>
      <w:r>
        <w:t>in</w:t>
      </w:r>
      <w:r w:rsidR="00107205">
        <w:t xml:space="preserve"> </w:t>
      </w:r>
      <w:r>
        <w:t>Nautical</w:t>
      </w:r>
      <w:r w:rsidR="00107205">
        <w:t xml:space="preserve"> </w:t>
      </w:r>
      <w:r>
        <w:t>Science</w:t>
      </w:r>
      <w:r w:rsidR="00107205">
        <w:t xml:space="preserve"> </w:t>
      </w:r>
      <w:r w:rsidR="001C626A">
        <w:t>and</w:t>
      </w:r>
      <w:r w:rsidR="00107205">
        <w:t xml:space="preserve"> </w:t>
      </w:r>
      <w:r w:rsidR="001C626A">
        <w:t>Maritime</w:t>
      </w:r>
      <w:r w:rsidR="00107205">
        <w:t xml:space="preserve"> </w:t>
      </w:r>
      <w:r w:rsidR="001C626A">
        <w:t>Traffic</w:t>
      </w:r>
      <w:r>
        <w:t>,</w:t>
      </w:r>
      <w:r w:rsidR="00107205">
        <w:t xml:space="preserve"> </w:t>
      </w:r>
      <w:r>
        <w:t>a</w:t>
      </w:r>
      <w:r w:rsidR="00107205">
        <w:t xml:space="preserve"> </w:t>
      </w:r>
      <w:r>
        <w:t>valid</w:t>
      </w:r>
      <w:r w:rsidR="00107205">
        <w:t xml:space="preserve"> </w:t>
      </w:r>
      <w:r>
        <w:t>certificate</w:t>
      </w:r>
      <w:r w:rsidR="00107205">
        <w:t xml:space="preserve"> </w:t>
      </w:r>
      <w:r>
        <w:t>of</w:t>
      </w:r>
      <w:r w:rsidR="00107205">
        <w:t xml:space="preserve"> </w:t>
      </w:r>
      <w:r>
        <w:t>fitness</w:t>
      </w:r>
      <w:r w:rsidR="00107205">
        <w:t xml:space="preserve"> </w:t>
      </w:r>
      <w:r>
        <w:t>for</w:t>
      </w:r>
      <w:r w:rsidR="00107205">
        <w:t xml:space="preserve"> </w:t>
      </w:r>
      <w:r>
        <w:t>maritime</w:t>
      </w:r>
      <w:r w:rsidR="00107205">
        <w:t xml:space="preserve"> </w:t>
      </w:r>
      <w:r>
        <w:t>service</w:t>
      </w:r>
      <w:r w:rsidR="00107205">
        <w:t xml:space="preserve"> </w:t>
      </w:r>
      <w:r>
        <w:t>according</w:t>
      </w:r>
      <w:r w:rsidR="00107205">
        <w:t xml:space="preserve"> </w:t>
      </w:r>
      <w:r>
        <w:t>to</w:t>
      </w:r>
      <w:r w:rsidR="00107205">
        <w:t xml:space="preserve"> </w:t>
      </w:r>
      <w:r>
        <w:t>the</w:t>
      </w:r>
      <w:r w:rsidR="00107205">
        <w:t xml:space="preserve"> </w:t>
      </w:r>
      <w:r>
        <w:t>STCW</w:t>
      </w:r>
      <w:r w:rsidR="00107205">
        <w:t xml:space="preserve"> </w:t>
      </w:r>
      <w:r>
        <w:t>Convention</w:t>
      </w:r>
      <w:r w:rsidR="00107205">
        <w:t xml:space="preserve"> </w:t>
      </w:r>
      <w:r>
        <w:t>and</w:t>
      </w:r>
      <w:r w:rsidR="00107205">
        <w:t xml:space="preserve"> </w:t>
      </w:r>
      <w:r>
        <w:t>the</w:t>
      </w:r>
      <w:r w:rsidR="00107205">
        <w:t xml:space="preserve"> </w:t>
      </w:r>
      <w:r>
        <w:t>Maritime</w:t>
      </w:r>
      <w:r w:rsidR="00107205">
        <w:t xml:space="preserve"> </w:t>
      </w:r>
      <w:r>
        <w:t>Labour</w:t>
      </w:r>
      <w:r w:rsidR="00107205">
        <w:t xml:space="preserve"> </w:t>
      </w:r>
      <w:r>
        <w:t>Convention</w:t>
      </w:r>
      <w:r w:rsidR="00107205">
        <w:t xml:space="preserve"> </w:t>
      </w:r>
      <w:r>
        <w:t>shall</w:t>
      </w:r>
      <w:r w:rsidR="00107205">
        <w:t xml:space="preserve"> </w:t>
      </w:r>
      <w:r>
        <w:t>be</w:t>
      </w:r>
      <w:r w:rsidR="00107205">
        <w:t xml:space="preserve"> </w:t>
      </w:r>
      <w:r>
        <w:t>submitted</w:t>
      </w:r>
      <w:r w:rsidR="00107205">
        <w:t xml:space="preserve"> </w:t>
      </w:r>
      <w:r>
        <w:t>for</w:t>
      </w:r>
      <w:r w:rsidR="00107205">
        <w:t xml:space="preserve"> </w:t>
      </w:r>
      <w:r>
        <w:t>documentation</w:t>
      </w:r>
      <w:r w:rsidR="00107205">
        <w:t xml:space="preserve"> </w:t>
      </w:r>
      <w:r>
        <w:t>of</w:t>
      </w:r>
      <w:r w:rsidR="00107205">
        <w:t xml:space="preserve"> </w:t>
      </w:r>
      <w:r>
        <w:t>fitness</w:t>
      </w:r>
      <w:r w:rsidR="00107205">
        <w:t xml:space="preserve"> </w:t>
      </w:r>
      <w:r>
        <w:t>for</w:t>
      </w:r>
      <w:r w:rsidR="00107205">
        <w:t xml:space="preserve"> </w:t>
      </w:r>
      <w:r>
        <w:t>later</w:t>
      </w:r>
      <w:r w:rsidR="00107205">
        <w:t xml:space="preserve"> </w:t>
      </w:r>
      <w:r>
        <w:t>work</w:t>
      </w:r>
      <w:r w:rsidR="00107205">
        <w:t xml:space="preserve"> </w:t>
      </w:r>
      <w:r>
        <w:t>in</w:t>
      </w:r>
      <w:r w:rsidR="00107205">
        <w:t xml:space="preserve"> </w:t>
      </w:r>
      <w:r>
        <w:t>the</w:t>
      </w:r>
      <w:r w:rsidR="00107205">
        <w:t xml:space="preserve"> </w:t>
      </w:r>
      <w:r>
        <w:t>professional</w:t>
      </w:r>
      <w:r w:rsidR="00107205">
        <w:t xml:space="preserve"> </w:t>
      </w:r>
      <w:r>
        <w:t>field.</w:t>
      </w:r>
    </w:p>
    <w:p w:rsidR="00B44365" w:rsidRDefault="00B44365">
      <w:pPr>
        <w:sectPr w:rsidR="00B44365" w:rsidSect="003619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240" w:right="1300" w:bottom="1700" w:left="1280" w:header="850" w:footer="1510" w:gutter="0"/>
          <w:pgNumType w:start="1"/>
          <w:cols w:space="720"/>
          <w:docGrid w:linePitch="299"/>
        </w:sectPr>
      </w:pPr>
    </w:p>
    <w:p w:rsidR="00B44365" w:rsidRDefault="00A76A50">
      <w:pPr>
        <w:pStyle w:val="Listenabsatz"/>
        <w:numPr>
          <w:ilvl w:val="0"/>
          <w:numId w:val="5"/>
        </w:numPr>
        <w:tabs>
          <w:tab w:val="left" w:pos="578"/>
        </w:tabs>
        <w:spacing w:before="145" w:line="276" w:lineRule="auto"/>
        <w:ind w:right="116" w:firstLine="0"/>
        <w:jc w:val="both"/>
      </w:pPr>
      <w:bookmarkStart w:id="2" w:name="_GoBack"/>
      <w:bookmarkEnd w:id="2"/>
      <w:r>
        <w:lastRenderedPageBreak/>
        <w:t>All</w:t>
      </w:r>
      <w:r w:rsidR="00107205">
        <w:t xml:space="preserve"> </w:t>
      </w:r>
      <w:r>
        <w:t>applicants</w:t>
      </w:r>
      <w:r w:rsidR="00107205">
        <w:t xml:space="preserve"> </w:t>
      </w:r>
      <w:r>
        <w:t>must</w:t>
      </w:r>
      <w:r w:rsidR="00107205">
        <w:t xml:space="preserve"> </w:t>
      </w:r>
      <w:r>
        <w:t>submit</w:t>
      </w:r>
      <w:r w:rsidR="00107205">
        <w:t xml:space="preserve"> </w:t>
      </w:r>
      <w:r>
        <w:t>documentation</w:t>
      </w:r>
      <w:r w:rsidR="00107205">
        <w:t xml:space="preserve"> </w:t>
      </w:r>
      <w:r>
        <w:t>of</w:t>
      </w:r>
      <w:r w:rsidR="00107205">
        <w:t xml:space="preserve"> </w:t>
      </w:r>
      <w:r>
        <w:t>proficiency</w:t>
      </w:r>
      <w:r w:rsidR="00107205">
        <w:t xml:space="preserve"> </w:t>
      </w:r>
      <w:r>
        <w:t>in</w:t>
      </w:r>
      <w:r w:rsidR="00107205">
        <w:t xml:space="preserve"> </w:t>
      </w:r>
      <w:r>
        <w:t>the</w:t>
      </w:r>
      <w:r w:rsidR="00107205">
        <w:t xml:space="preserve"> </w:t>
      </w:r>
      <w:r>
        <w:t>English</w:t>
      </w:r>
      <w:r w:rsidR="00107205">
        <w:t xml:space="preserve"> </w:t>
      </w:r>
      <w:r>
        <w:t>language</w:t>
      </w:r>
      <w:r w:rsidR="00107205">
        <w:t xml:space="preserve"> </w:t>
      </w:r>
      <w:r>
        <w:t>corresponding</w:t>
      </w:r>
      <w:r w:rsidR="00107205">
        <w:t xml:space="preserve"> </w:t>
      </w:r>
      <w:r>
        <w:t>to</w:t>
      </w:r>
      <w:r w:rsidR="00107205">
        <w:t xml:space="preserve"> </w:t>
      </w:r>
      <w:r>
        <w:t>level</w:t>
      </w:r>
      <w:r w:rsidR="00107205">
        <w:t xml:space="preserve"> </w:t>
      </w:r>
      <w:r>
        <w:t>B2</w:t>
      </w:r>
      <w:r w:rsidR="00107205">
        <w:t xml:space="preserve"> </w:t>
      </w:r>
      <w:r>
        <w:t>of</w:t>
      </w:r>
      <w:r w:rsidR="00107205">
        <w:t xml:space="preserve"> </w:t>
      </w:r>
      <w:r>
        <w:t>the</w:t>
      </w:r>
      <w:r w:rsidR="00107205">
        <w:t xml:space="preserve"> </w:t>
      </w:r>
      <w:r>
        <w:t>Common</w:t>
      </w:r>
      <w:r w:rsidR="00107205">
        <w:t xml:space="preserve"> </w:t>
      </w:r>
      <w:r>
        <w:t>European</w:t>
      </w:r>
      <w:r w:rsidR="00107205">
        <w:t xml:space="preserve"> </w:t>
      </w:r>
      <w:r>
        <w:t>Framework</w:t>
      </w:r>
      <w:r w:rsidR="00107205">
        <w:t xml:space="preserve"> </w:t>
      </w:r>
      <w:r>
        <w:t>of</w:t>
      </w:r>
      <w:r w:rsidR="00107205">
        <w:t xml:space="preserve"> </w:t>
      </w:r>
      <w:r>
        <w:t>Reference</w:t>
      </w:r>
      <w:r w:rsidR="00107205">
        <w:t xml:space="preserve"> </w:t>
      </w:r>
      <w:r>
        <w:t>for</w:t>
      </w:r>
      <w:r w:rsidR="00107205">
        <w:t xml:space="preserve"> </w:t>
      </w:r>
      <w:r>
        <w:t>Languages.</w:t>
      </w:r>
      <w:r w:rsidR="00107205">
        <w:t xml:space="preserve"> </w:t>
      </w:r>
      <w:r>
        <w:t>The</w:t>
      </w:r>
      <w:r w:rsidR="00107205">
        <w:t xml:space="preserve"> </w:t>
      </w:r>
      <w:r>
        <w:t>language-related</w:t>
      </w:r>
      <w:r w:rsidR="00107205">
        <w:t xml:space="preserve"> </w:t>
      </w:r>
      <w:r>
        <w:t>admission</w:t>
      </w:r>
      <w:r w:rsidR="00107205">
        <w:t xml:space="preserve"> </w:t>
      </w:r>
      <w:r>
        <w:t>requirement</w:t>
      </w:r>
      <w:r w:rsidR="00107205">
        <w:t xml:space="preserve"> </w:t>
      </w:r>
      <w:r>
        <w:t>according</w:t>
      </w:r>
      <w:r w:rsidR="00107205">
        <w:t xml:space="preserve"> </w:t>
      </w:r>
      <w:r>
        <w:t>to</w:t>
      </w:r>
      <w:r w:rsidR="00107205">
        <w:t xml:space="preserve"> </w:t>
      </w:r>
      <w:r>
        <w:t>clause</w:t>
      </w:r>
      <w:r w:rsidR="00107205">
        <w:t xml:space="preserve"> </w:t>
      </w:r>
      <w:r>
        <w:t>1</w:t>
      </w:r>
      <w:r w:rsidR="00107205">
        <w:t xml:space="preserve"> </w:t>
      </w:r>
      <w:r>
        <w:t>is</w:t>
      </w:r>
      <w:r w:rsidR="00107205">
        <w:t xml:space="preserve"> </w:t>
      </w:r>
      <w:r>
        <w:t>documented</w:t>
      </w:r>
      <w:r w:rsidR="00107205">
        <w:t xml:space="preserve"> </w:t>
      </w:r>
      <w:r>
        <w:t>by:</w:t>
      </w:r>
    </w:p>
    <w:p w:rsidR="00B44365" w:rsidRDefault="00A76A50">
      <w:pPr>
        <w:pStyle w:val="Listenabsatz"/>
        <w:numPr>
          <w:ilvl w:val="1"/>
          <w:numId w:val="5"/>
        </w:numPr>
        <w:tabs>
          <w:tab w:val="left" w:pos="856"/>
          <w:tab w:val="left" w:pos="857"/>
        </w:tabs>
        <w:spacing w:before="200"/>
        <w:ind w:hanging="361"/>
      </w:pPr>
      <w:r>
        <w:t>school</w:t>
      </w:r>
      <w:r w:rsidR="00107205">
        <w:t xml:space="preserve"> </w:t>
      </w:r>
      <w:r>
        <w:t>certificates</w:t>
      </w:r>
      <w:r w:rsidR="00107205">
        <w:t xml:space="preserve"> </w:t>
      </w:r>
      <w:r>
        <w:t>stating</w:t>
      </w:r>
      <w:r w:rsidR="00107205">
        <w:t xml:space="preserve"> </w:t>
      </w:r>
      <w:r>
        <w:t>that:</w:t>
      </w:r>
    </w:p>
    <w:p w:rsidR="00B44365" w:rsidRDefault="00B44365">
      <w:pPr>
        <w:pStyle w:val="Textkrper"/>
        <w:spacing w:before="9"/>
        <w:rPr>
          <w:sz w:val="20"/>
        </w:rPr>
      </w:pPr>
    </w:p>
    <w:p w:rsidR="00B44365" w:rsidRDefault="00A76A50">
      <w:pPr>
        <w:pStyle w:val="Listenabsatz"/>
        <w:numPr>
          <w:ilvl w:val="2"/>
          <w:numId w:val="5"/>
        </w:numPr>
        <w:tabs>
          <w:tab w:val="left" w:pos="1577"/>
        </w:tabs>
        <w:spacing w:line="256" w:lineRule="auto"/>
        <w:ind w:right="227"/>
        <w:jc w:val="both"/>
      </w:pPr>
      <w:r>
        <w:t>the</w:t>
      </w:r>
      <w:r w:rsidR="00107205">
        <w:t xml:space="preserve"> </w:t>
      </w:r>
      <w:r>
        <w:t>foreign</w:t>
      </w:r>
      <w:r w:rsidR="00107205">
        <w:t xml:space="preserve"> </w:t>
      </w:r>
      <w:r>
        <w:t>language</w:t>
      </w:r>
      <w:r w:rsidR="00107205">
        <w:t xml:space="preserve"> </w:t>
      </w:r>
      <w:r>
        <w:t>was</w:t>
      </w:r>
      <w:r w:rsidR="00107205">
        <w:t xml:space="preserve"> </w:t>
      </w:r>
      <w:r>
        <w:t>taken</w:t>
      </w:r>
      <w:r w:rsidR="00107205">
        <w:t xml:space="preserve"> </w:t>
      </w:r>
      <w:r>
        <w:t>for</w:t>
      </w:r>
      <w:r w:rsidR="00107205">
        <w:t xml:space="preserve"> </w:t>
      </w:r>
      <w:r>
        <w:t>at</w:t>
      </w:r>
      <w:r w:rsidR="00107205">
        <w:t xml:space="preserve"> </w:t>
      </w:r>
      <w:r>
        <w:t>least</w:t>
      </w:r>
      <w:r w:rsidR="00107205">
        <w:t xml:space="preserve"> </w:t>
      </w:r>
      <w:r>
        <w:t>three</w:t>
      </w:r>
      <w:r w:rsidR="00107205">
        <w:t xml:space="preserve"> </w:t>
      </w:r>
      <w:r>
        <w:t>years</w:t>
      </w:r>
      <w:r w:rsidR="00107205">
        <w:t xml:space="preserve"> </w:t>
      </w:r>
      <w:r>
        <w:t>until</w:t>
      </w:r>
      <w:r w:rsidR="00107205">
        <w:t xml:space="preserve"> </w:t>
      </w:r>
      <w:r>
        <w:t>a</w:t>
      </w:r>
      <w:r w:rsidR="00107205">
        <w:t xml:space="preserve"> </w:t>
      </w:r>
      <w:r>
        <w:t>university</w:t>
      </w:r>
      <w:r w:rsidR="00107205">
        <w:t xml:space="preserve"> </w:t>
      </w:r>
      <w:r>
        <w:t>entrance</w:t>
      </w:r>
      <w:r w:rsidR="00107205">
        <w:t xml:space="preserve"> </w:t>
      </w:r>
      <w:r>
        <w:t>qualification</w:t>
      </w:r>
      <w:r w:rsidR="00107205">
        <w:t xml:space="preserve"> </w:t>
      </w:r>
      <w:r>
        <w:t>was</w:t>
      </w:r>
      <w:r w:rsidR="00107205">
        <w:t xml:space="preserve"> </w:t>
      </w:r>
      <w:r>
        <w:t>obtained,</w:t>
      </w:r>
      <w:r w:rsidR="00107205">
        <w:t xml:space="preserve"> </w:t>
      </w:r>
      <w:r>
        <w:t>and</w:t>
      </w:r>
    </w:p>
    <w:p w:rsidR="00B44365" w:rsidRDefault="00B44365">
      <w:pPr>
        <w:pStyle w:val="Textkrper"/>
        <w:spacing w:before="3"/>
        <w:rPr>
          <w:sz w:val="19"/>
        </w:rPr>
      </w:pPr>
    </w:p>
    <w:p w:rsidR="00B44365" w:rsidRDefault="00A76A50">
      <w:pPr>
        <w:pStyle w:val="Listenabsatz"/>
        <w:numPr>
          <w:ilvl w:val="2"/>
          <w:numId w:val="5"/>
        </w:numPr>
        <w:tabs>
          <w:tab w:val="left" w:pos="1577"/>
        </w:tabs>
        <w:spacing w:line="432" w:lineRule="auto"/>
        <w:ind w:left="856" w:right="1547" w:firstLine="360"/>
        <w:jc w:val="both"/>
      </w:pPr>
      <w:r>
        <w:t>a</w:t>
      </w:r>
      <w:r w:rsidR="00107205">
        <w:t xml:space="preserve"> </w:t>
      </w:r>
      <w:r>
        <w:t>satisfactory</w:t>
      </w:r>
      <w:r w:rsidR="00107205">
        <w:t xml:space="preserve"> </w:t>
      </w:r>
      <w:r>
        <w:t>or</w:t>
      </w:r>
      <w:r w:rsidR="00107205">
        <w:t xml:space="preserve"> </w:t>
      </w:r>
      <w:r>
        <w:t>better</w:t>
      </w:r>
      <w:r w:rsidR="00107205">
        <w:t xml:space="preserve"> </w:t>
      </w:r>
      <w:r>
        <w:t>grade</w:t>
      </w:r>
      <w:r w:rsidR="00107205">
        <w:t xml:space="preserve"> </w:t>
      </w:r>
      <w:r>
        <w:t>was</w:t>
      </w:r>
      <w:r w:rsidR="00107205">
        <w:t xml:space="preserve"> </w:t>
      </w:r>
      <w:r>
        <w:t>awarded</w:t>
      </w:r>
      <w:r w:rsidR="00107205">
        <w:t xml:space="preserve"> </w:t>
      </w:r>
      <w:r>
        <w:t>for</w:t>
      </w:r>
      <w:r w:rsidR="00107205">
        <w:t xml:space="preserve"> </w:t>
      </w:r>
      <w:r>
        <w:t>the</w:t>
      </w:r>
      <w:r w:rsidR="00107205">
        <w:t xml:space="preserve"> </w:t>
      </w:r>
      <w:r>
        <w:t>foreign</w:t>
      </w:r>
      <w:r w:rsidR="00107205">
        <w:t xml:space="preserve"> </w:t>
      </w:r>
      <w:r>
        <w:t>language;</w:t>
      </w:r>
      <w:r w:rsidR="00107205">
        <w:t xml:space="preserve"> </w:t>
      </w:r>
      <w:r>
        <w:t>or</w:t>
      </w:r>
    </w:p>
    <w:p w:rsidR="00B44365" w:rsidRDefault="00A76A50">
      <w:pPr>
        <w:pStyle w:val="Listenabsatz"/>
        <w:numPr>
          <w:ilvl w:val="1"/>
          <w:numId w:val="5"/>
        </w:numPr>
        <w:tabs>
          <w:tab w:val="left" w:pos="857"/>
        </w:tabs>
        <w:spacing w:before="52" w:line="252" w:lineRule="auto"/>
        <w:ind w:right="116"/>
        <w:jc w:val="both"/>
      </w:pPr>
      <w:r>
        <w:t>a</w:t>
      </w:r>
      <w:r w:rsidR="00107205">
        <w:t xml:space="preserve"> </w:t>
      </w:r>
      <w:r>
        <w:t>secondary</w:t>
      </w:r>
      <w:r w:rsidR="00107205">
        <w:t xml:space="preserve"> </w:t>
      </w:r>
      <w:r>
        <w:t>education</w:t>
      </w:r>
      <w:r w:rsidR="00107205">
        <w:t xml:space="preserve"> </w:t>
      </w:r>
      <w:r>
        <w:t>institution</w:t>
      </w:r>
      <w:r w:rsidR="00107205">
        <w:t xml:space="preserve"> </w:t>
      </w:r>
      <w:r>
        <w:t>at</w:t>
      </w:r>
      <w:r w:rsidR="00107205">
        <w:t xml:space="preserve"> </w:t>
      </w:r>
      <w:r>
        <w:t>which</w:t>
      </w:r>
      <w:r w:rsidR="00107205">
        <w:t xml:space="preserve"> </w:t>
      </w:r>
      <w:r>
        <w:t>the</w:t>
      </w:r>
      <w:r w:rsidR="00107205">
        <w:t xml:space="preserve"> </w:t>
      </w:r>
      <w:r>
        <w:t>English</w:t>
      </w:r>
      <w:r w:rsidR="00107205">
        <w:t xml:space="preserve"> </w:t>
      </w:r>
      <w:r>
        <w:t>language</w:t>
      </w:r>
      <w:r w:rsidR="00107205">
        <w:t xml:space="preserve"> </w:t>
      </w:r>
      <w:r>
        <w:t>is</w:t>
      </w:r>
      <w:r w:rsidR="00107205">
        <w:t xml:space="preserve"> </w:t>
      </w:r>
      <w:r>
        <w:t>the</w:t>
      </w:r>
      <w:r w:rsidR="00107205">
        <w:t xml:space="preserve"> </w:t>
      </w:r>
      <w:r>
        <w:t>primary</w:t>
      </w:r>
      <w:r w:rsidR="00107205">
        <w:t xml:space="preserve"> </w:t>
      </w:r>
      <w:r>
        <w:t>language</w:t>
      </w:r>
      <w:r w:rsidR="00107205">
        <w:t xml:space="preserve"> </w:t>
      </w:r>
      <w:r>
        <w:t>of</w:t>
      </w:r>
      <w:r w:rsidR="00107205">
        <w:t xml:space="preserve"> </w:t>
      </w:r>
      <w:r>
        <w:t>teaching</w:t>
      </w:r>
      <w:r w:rsidR="00107205">
        <w:t xml:space="preserve"> </w:t>
      </w:r>
      <w:r>
        <w:t>was</w:t>
      </w:r>
      <w:r w:rsidR="00107205">
        <w:t xml:space="preserve"> </w:t>
      </w:r>
      <w:r>
        <w:t>attended</w:t>
      </w:r>
      <w:r w:rsidR="00107205">
        <w:t xml:space="preserve"> </w:t>
      </w:r>
      <w:r>
        <w:t>for</w:t>
      </w:r>
      <w:r w:rsidR="00107205">
        <w:t xml:space="preserve"> </w:t>
      </w:r>
      <w:r>
        <w:t>at</w:t>
      </w:r>
      <w:r w:rsidR="00107205">
        <w:t xml:space="preserve"> </w:t>
      </w:r>
      <w:r>
        <w:t>least</w:t>
      </w:r>
      <w:r w:rsidR="00107205">
        <w:t xml:space="preserve"> </w:t>
      </w:r>
      <w:r>
        <w:t>two</w:t>
      </w:r>
      <w:r w:rsidR="00107205">
        <w:t xml:space="preserve"> </w:t>
      </w:r>
      <w:r>
        <w:t>years,</w:t>
      </w:r>
      <w:r w:rsidR="00107205">
        <w:t xml:space="preserve"> </w:t>
      </w:r>
      <w:r>
        <w:t>and</w:t>
      </w:r>
      <w:r w:rsidR="00107205">
        <w:t xml:space="preserve"> </w:t>
      </w:r>
      <w:r>
        <w:t>a</w:t>
      </w:r>
      <w:r w:rsidR="00107205">
        <w:t xml:space="preserve"> </w:t>
      </w:r>
      <w:r>
        <w:t>satisfactory</w:t>
      </w:r>
      <w:r w:rsidR="00107205">
        <w:t xml:space="preserve"> </w:t>
      </w:r>
      <w:r>
        <w:t>or</w:t>
      </w:r>
      <w:r w:rsidR="00107205">
        <w:t xml:space="preserve"> </w:t>
      </w:r>
      <w:r>
        <w:t>better</w:t>
      </w:r>
      <w:r w:rsidR="00107205">
        <w:t xml:space="preserve"> </w:t>
      </w:r>
      <w:r>
        <w:t>grade</w:t>
      </w:r>
      <w:r w:rsidR="00107205">
        <w:t xml:space="preserve"> </w:t>
      </w:r>
      <w:r>
        <w:t>was</w:t>
      </w:r>
      <w:r w:rsidR="00107205">
        <w:t xml:space="preserve"> </w:t>
      </w:r>
      <w:r>
        <w:t>awarded</w:t>
      </w:r>
      <w:r w:rsidR="00107205">
        <w:t xml:space="preserve"> </w:t>
      </w:r>
      <w:r>
        <w:t>for</w:t>
      </w:r>
      <w:r w:rsidR="00107205">
        <w:t xml:space="preserve"> </w:t>
      </w:r>
      <w:r>
        <w:t>the</w:t>
      </w:r>
      <w:r w:rsidR="00107205">
        <w:t xml:space="preserve"> </w:t>
      </w:r>
      <w:r>
        <w:t>qualification</w:t>
      </w:r>
      <w:r w:rsidR="00107205">
        <w:t xml:space="preserve"> </w:t>
      </w:r>
      <w:r>
        <w:t>obtained</w:t>
      </w:r>
      <w:r w:rsidR="00107205">
        <w:t xml:space="preserve"> </w:t>
      </w:r>
      <w:r>
        <w:t>at</w:t>
      </w:r>
      <w:r w:rsidR="00107205">
        <w:t xml:space="preserve"> </w:t>
      </w:r>
      <w:r>
        <w:t>this</w:t>
      </w:r>
      <w:r w:rsidR="00107205">
        <w:t xml:space="preserve"> </w:t>
      </w:r>
      <w:r>
        <w:t>education</w:t>
      </w:r>
      <w:r w:rsidR="00107205">
        <w:t xml:space="preserve"> </w:t>
      </w:r>
      <w:r>
        <w:t>institution.</w:t>
      </w:r>
    </w:p>
    <w:p w:rsidR="00B44365" w:rsidRDefault="00B44365">
      <w:pPr>
        <w:pStyle w:val="Textkrper"/>
      </w:pPr>
    </w:p>
    <w:p w:rsidR="00B44365" w:rsidRDefault="00A76A50" w:rsidP="000173F0">
      <w:pPr>
        <w:pStyle w:val="Listenabsatz"/>
        <w:numPr>
          <w:ilvl w:val="0"/>
          <w:numId w:val="5"/>
        </w:numPr>
        <w:tabs>
          <w:tab w:val="left" w:pos="470"/>
        </w:tabs>
        <w:spacing w:line="259" w:lineRule="auto"/>
        <w:ind w:right="147" w:firstLine="0"/>
        <w:jc w:val="both"/>
      </w:pPr>
      <w:r>
        <w:t>All</w:t>
      </w:r>
      <w:r w:rsidR="00107205">
        <w:t xml:space="preserve"> </w:t>
      </w:r>
      <w:r>
        <w:t>applicants</w:t>
      </w:r>
      <w:r w:rsidR="00107205">
        <w:t xml:space="preserve"> </w:t>
      </w:r>
      <w:r>
        <w:t>who</w:t>
      </w:r>
      <w:r w:rsidR="00107205">
        <w:t xml:space="preserve"> </w:t>
      </w:r>
      <w:r>
        <w:t>do</w:t>
      </w:r>
      <w:r w:rsidR="00107205">
        <w:t xml:space="preserve"> </w:t>
      </w:r>
      <w:r>
        <w:t>not</w:t>
      </w:r>
      <w:r w:rsidR="00107205">
        <w:t xml:space="preserve"> </w:t>
      </w:r>
      <w:r>
        <w:t>hold</w:t>
      </w:r>
      <w:r w:rsidR="00107205">
        <w:t xml:space="preserve"> </w:t>
      </w:r>
      <w:r>
        <w:t>a</w:t>
      </w:r>
      <w:r w:rsidR="00107205">
        <w:t xml:space="preserve"> </w:t>
      </w:r>
      <w:r>
        <w:t>German</w:t>
      </w:r>
      <w:r w:rsidR="00107205">
        <w:t xml:space="preserve"> </w:t>
      </w:r>
      <w:r>
        <w:t>university</w:t>
      </w:r>
      <w:r w:rsidR="00107205">
        <w:t xml:space="preserve"> </w:t>
      </w:r>
      <w:r>
        <w:t>entrance</w:t>
      </w:r>
      <w:r w:rsidR="00107205">
        <w:t xml:space="preserve"> </w:t>
      </w:r>
      <w:r>
        <w:t>qualification</w:t>
      </w:r>
      <w:r w:rsidR="00107205">
        <w:t xml:space="preserve"> </w:t>
      </w:r>
      <w:r>
        <w:t>must</w:t>
      </w:r>
      <w:r w:rsidR="00107205">
        <w:t xml:space="preserve"> </w:t>
      </w:r>
      <w:r>
        <w:t>provide</w:t>
      </w:r>
      <w:r w:rsidR="00107205">
        <w:t xml:space="preserve"> </w:t>
      </w:r>
      <w:r>
        <w:t>documentation</w:t>
      </w:r>
      <w:r w:rsidR="00107205">
        <w:t xml:space="preserve"> </w:t>
      </w:r>
      <w:r>
        <w:t>of</w:t>
      </w:r>
      <w:r w:rsidR="00107205">
        <w:t xml:space="preserve"> </w:t>
      </w:r>
      <w:r>
        <w:t>sufficient</w:t>
      </w:r>
      <w:r w:rsidR="00107205">
        <w:t xml:space="preserve"> </w:t>
      </w:r>
      <w:r>
        <w:t>proficiency</w:t>
      </w:r>
      <w:r w:rsidR="00107205">
        <w:t xml:space="preserve"> </w:t>
      </w:r>
      <w:r>
        <w:t>in</w:t>
      </w:r>
      <w:r w:rsidR="00107205">
        <w:t xml:space="preserve"> </w:t>
      </w:r>
      <w:r>
        <w:t>the</w:t>
      </w:r>
      <w:r w:rsidR="00107205">
        <w:t xml:space="preserve"> </w:t>
      </w:r>
      <w:r>
        <w:t>German</w:t>
      </w:r>
      <w:r w:rsidR="00107205">
        <w:t xml:space="preserve"> </w:t>
      </w:r>
      <w:r>
        <w:t>language</w:t>
      </w:r>
      <w:r w:rsidR="00107205">
        <w:t xml:space="preserve"> </w:t>
      </w:r>
      <w:r>
        <w:t>when</w:t>
      </w:r>
      <w:r w:rsidR="00107205">
        <w:t xml:space="preserve"> </w:t>
      </w:r>
      <w:r>
        <w:t>starting</w:t>
      </w:r>
      <w:r w:rsidR="00107205">
        <w:t xml:space="preserve"> </w:t>
      </w:r>
      <w:r>
        <w:t>a</w:t>
      </w:r>
      <w:r w:rsidR="00107205">
        <w:t xml:space="preserve"> </w:t>
      </w:r>
      <w:r>
        <w:t>German-language</w:t>
      </w:r>
      <w:r w:rsidR="00107205">
        <w:t xml:space="preserve"> </w:t>
      </w:r>
      <w:r>
        <w:t>study</w:t>
      </w:r>
      <w:r w:rsidR="00107205">
        <w:t xml:space="preserve"> </w:t>
      </w:r>
      <w:r w:rsidR="009E73E7">
        <w:t>course</w:t>
      </w:r>
      <w:r>
        <w:t>.</w:t>
      </w:r>
      <w:r w:rsidR="00107205">
        <w:t xml:space="preserve"> </w:t>
      </w:r>
      <w:r>
        <w:t>One</w:t>
      </w:r>
      <w:r w:rsidR="00107205">
        <w:t xml:space="preserve"> </w:t>
      </w:r>
      <w:r>
        <w:t>of</w:t>
      </w:r>
      <w:r w:rsidR="00107205">
        <w:t xml:space="preserve"> </w:t>
      </w:r>
      <w:r>
        <w:t>the</w:t>
      </w:r>
      <w:r w:rsidR="00107205">
        <w:t xml:space="preserve"> </w:t>
      </w:r>
      <w:r>
        <w:t>following</w:t>
      </w:r>
      <w:r w:rsidR="00107205">
        <w:t xml:space="preserve"> </w:t>
      </w:r>
      <w:r>
        <w:t>certificates</w:t>
      </w:r>
      <w:r w:rsidR="00107205">
        <w:t xml:space="preserve"> </w:t>
      </w:r>
      <w:r>
        <w:t>serves</w:t>
      </w:r>
      <w:r w:rsidR="00107205">
        <w:t xml:space="preserve"> </w:t>
      </w:r>
      <w:r>
        <w:t>as</w:t>
      </w:r>
      <w:r w:rsidR="00107205">
        <w:t xml:space="preserve"> </w:t>
      </w:r>
      <w:r>
        <w:t>documentation</w:t>
      </w:r>
      <w:r w:rsidR="00107205">
        <w:t xml:space="preserve"> </w:t>
      </w:r>
      <w:r>
        <w:t>of</w:t>
      </w:r>
      <w:r w:rsidR="00107205">
        <w:t xml:space="preserve"> </w:t>
      </w:r>
      <w:r>
        <w:t>meeting</w:t>
      </w:r>
      <w:r w:rsidR="00107205">
        <w:t xml:space="preserve"> </w:t>
      </w:r>
      <w:r>
        <w:t>the</w:t>
      </w:r>
      <w:r w:rsidR="00107205">
        <w:t xml:space="preserve"> </w:t>
      </w:r>
      <w:r>
        <w:t>language</w:t>
      </w:r>
      <w:r w:rsidR="00107205">
        <w:t xml:space="preserve"> </w:t>
      </w:r>
      <w:r>
        <w:t>requirement</w:t>
      </w:r>
      <w:r w:rsidR="00107205">
        <w:t xml:space="preserve"> </w:t>
      </w:r>
      <w:r>
        <w:t>(comparable</w:t>
      </w:r>
      <w:r w:rsidR="00107205">
        <w:t xml:space="preserve"> </w:t>
      </w:r>
      <w:r>
        <w:t>certificates</w:t>
      </w:r>
      <w:r w:rsidR="00107205">
        <w:t xml:space="preserve"> </w:t>
      </w:r>
      <w:r>
        <w:t>will</w:t>
      </w:r>
      <w:r w:rsidR="00107205">
        <w:t xml:space="preserve"> </w:t>
      </w:r>
      <w:r>
        <w:t>be</w:t>
      </w:r>
      <w:r w:rsidR="00107205">
        <w:t xml:space="preserve"> </w:t>
      </w:r>
      <w:r>
        <w:t>subject</w:t>
      </w:r>
      <w:r w:rsidR="00107205">
        <w:t xml:space="preserve"> </w:t>
      </w:r>
      <w:r>
        <w:t>to</w:t>
      </w:r>
      <w:r w:rsidR="00107205">
        <w:t xml:space="preserve"> </w:t>
      </w:r>
      <w:r>
        <w:t>case-by-case</w:t>
      </w:r>
      <w:r w:rsidR="00107205">
        <w:t xml:space="preserve"> </w:t>
      </w:r>
      <w:r>
        <w:t>assessment):</w:t>
      </w:r>
      <w:r w:rsidR="00107205">
        <w:t xml:space="preserve"> </w:t>
      </w:r>
      <w:r>
        <w:t>Proficiency</w:t>
      </w:r>
      <w:r w:rsidR="00107205">
        <w:t xml:space="preserve"> </w:t>
      </w:r>
      <w:r>
        <w:t>in</w:t>
      </w:r>
      <w:r w:rsidR="00107205">
        <w:t xml:space="preserve"> </w:t>
      </w:r>
      <w:r>
        <w:t>the</w:t>
      </w:r>
      <w:r w:rsidR="00107205">
        <w:t xml:space="preserve"> </w:t>
      </w:r>
      <w:r>
        <w:t>German</w:t>
      </w:r>
      <w:r w:rsidR="00107205">
        <w:t xml:space="preserve"> </w:t>
      </w:r>
      <w:r>
        <w:t>language</w:t>
      </w:r>
      <w:r w:rsidR="00107205">
        <w:t xml:space="preserve"> </w:t>
      </w:r>
      <w:r>
        <w:t>corresponding</w:t>
      </w:r>
      <w:r w:rsidR="00107205">
        <w:t xml:space="preserve"> </w:t>
      </w:r>
      <w:r>
        <w:t>to</w:t>
      </w:r>
    </w:p>
    <w:p w:rsidR="00B44365" w:rsidRDefault="00A76A50">
      <w:pPr>
        <w:pStyle w:val="Listenabsatz"/>
        <w:numPr>
          <w:ilvl w:val="0"/>
          <w:numId w:val="4"/>
        </w:numPr>
        <w:tabs>
          <w:tab w:val="left" w:pos="856"/>
          <w:tab w:val="left" w:pos="857"/>
        </w:tabs>
        <w:spacing w:line="268" w:lineRule="exact"/>
        <w:ind w:hanging="361"/>
      </w:pPr>
      <w:r>
        <w:t>German</w:t>
      </w:r>
      <w:r w:rsidR="00107205">
        <w:t xml:space="preserve"> </w:t>
      </w:r>
      <w:r>
        <w:t>language</w:t>
      </w:r>
      <w:r w:rsidR="00107205">
        <w:t xml:space="preserve"> </w:t>
      </w:r>
      <w:r>
        <w:t>examination</w:t>
      </w:r>
      <w:r w:rsidR="00107205">
        <w:t xml:space="preserve"> </w:t>
      </w:r>
      <w:r>
        <w:t>for</w:t>
      </w:r>
      <w:r w:rsidR="00107205">
        <w:t xml:space="preserve"> </w:t>
      </w:r>
      <w:r>
        <w:t>university</w:t>
      </w:r>
      <w:r w:rsidR="00107205">
        <w:t xml:space="preserve"> </w:t>
      </w:r>
      <w:r>
        <w:t>entrance,</w:t>
      </w:r>
      <w:r w:rsidR="00107205">
        <w:t xml:space="preserve"> </w:t>
      </w:r>
      <w:r>
        <w:t>level</w:t>
      </w:r>
      <w:r w:rsidR="00107205">
        <w:t xml:space="preserve"> </w:t>
      </w:r>
      <w:r>
        <w:t>2</w:t>
      </w:r>
      <w:r w:rsidR="00107205">
        <w:t xml:space="preserve"> </w:t>
      </w:r>
      <w:r>
        <w:t>(DSH</w:t>
      </w:r>
      <w:r w:rsidR="00107205">
        <w:t xml:space="preserve"> </w:t>
      </w:r>
      <w:r>
        <w:t>2),</w:t>
      </w:r>
      <w:r w:rsidR="00107205">
        <w:t xml:space="preserve"> </w:t>
      </w:r>
      <w:r>
        <w:t>or</w:t>
      </w:r>
    </w:p>
    <w:p w:rsidR="00B44365" w:rsidRDefault="00A76A50">
      <w:pPr>
        <w:pStyle w:val="Listenabsatz"/>
        <w:numPr>
          <w:ilvl w:val="0"/>
          <w:numId w:val="4"/>
        </w:numPr>
        <w:tabs>
          <w:tab w:val="left" w:pos="856"/>
          <w:tab w:val="left" w:pos="857"/>
        </w:tabs>
        <w:ind w:hanging="361"/>
      </w:pPr>
      <w:r>
        <w:t>Test</w:t>
      </w:r>
      <w:r w:rsidR="00107205">
        <w:t xml:space="preserve"> </w:t>
      </w:r>
      <w:r>
        <w:t>of</w:t>
      </w:r>
      <w:r w:rsidR="00107205">
        <w:t xml:space="preserve"> </w:t>
      </w:r>
      <w:r>
        <w:t>German</w:t>
      </w:r>
      <w:r w:rsidR="00107205">
        <w:t xml:space="preserve"> </w:t>
      </w:r>
      <w:r>
        <w:t>as</w:t>
      </w:r>
      <w:r w:rsidR="00107205">
        <w:t xml:space="preserve"> </w:t>
      </w:r>
      <w:r>
        <w:t>a</w:t>
      </w:r>
      <w:r w:rsidR="00107205">
        <w:t xml:space="preserve"> </w:t>
      </w:r>
      <w:r>
        <w:t>foreign</w:t>
      </w:r>
      <w:r w:rsidR="00107205">
        <w:t xml:space="preserve"> </w:t>
      </w:r>
      <w:r>
        <w:t>language,</w:t>
      </w:r>
      <w:r w:rsidR="00107205">
        <w:t xml:space="preserve"> </w:t>
      </w:r>
      <w:r>
        <w:t>level</w:t>
      </w:r>
      <w:r w:rsidR="00107205">
        <w:t xml:space="preserve"> </w:t>
      </w:r>
      <w:r>
        <w:t>4</w:t>
      </w:r>
      <w:r w:rsidR="00107205">
        <w:t xml:space="preserve"> </w:t>
      </w:r>
      <w:r>
        <w:t>in</w:t>
      </w:r>
      <w:r w:rsidR="00107205">
        <w:t xml:space="preserve"> </w:t>
      </w:r>
      <w:r>
        <w:t>all</w:t>
      </w:r>
      <w:r w:rsidR="00107205">
        <w:t xml:space="preserve"> </w:t>
      </w:r>
      <w:r>
        <w:t>four</w:t>
      </w:r>
      <w:r w:rsidR="00107205">
        <w:t xml:space="preserve"> </w:t>
      </w:r>
      <w:r>
        <w:t>areas</w:t>
      </w:r>
      <w:r w:rsidR="00107205">
        <w:t xml:space="preserve"> </w:t>
      </w:r>
      <w:r>
        <w:t>(TestDaf)</w:t>
      </w:r>
    </w:p>
    <w:p w:rsidR="00B44365" w:rsidRDefault="00B44365">
      <w:pPr>
        <w:pStyle w:val="Textkrper"/>
        <w:spacing w:before="7"/>
        <w:rPr>
          <w:sz w:val="21"/>
        </w:rPr>
      </w:pPr>
    </w:p>
    <w:p w:rsidR="00B44365" w:rsidRDefault="00A76A50">
      <w:pPr>
        <w:ind w:left="2330" w:right="2309"/>
        <w:jc w:val="center"/>
        <w:rPr>
          <w:b/>
        </w:rPr>
      </w:pPr>
      <w:r>
        <w:rPr>
          <w:b/>
        </w:rPr>
        <w:t>Section</w:t>
      </w:r>
      <w:r w:rsidR="00107205">
        <w:rPr>
          <w:b/>
        </w:rPr>
        <w:t xml:space="preserve"> </w:t>
      </w:r>
      <w:r>
        <w:rPr>
          <w:b/>
        </w:rPr>
        <w:t>3</w:t>
      </w:r>
      <w:r w:rsidR="00107205">
        <w:rPr>
          <w:b/>
        </w:rPr>
        <w:t xml:space="preserve"> </w:t>
      </w:r>
      <w:r>
        <w:rPr>
          <w:b/>
        </w:rPr>
        <w:t>Beginning</w:t>
      </w:r>
      <w:r w:rsidR="00107205">
        <w:rPr>
          <w:b/>
        </w:rPr>
        <w:t xml:space="preserve"> </w:t>
      </w:r>
      <w:r>
        <w:rPr>
          <w:b/>
        </w:rPr>
        <w:t>of</w:t>
      </w:r>
      <w:r w:rsidR="00107205">
        <w:rPr>
          <w:b/>
        </w:rPr>
        <w:t xml:space="preserve"> </w:t>
      </w:r>
      <w:r>
        <w:rPr>
          <w:b/>
        </w:rPr>
        <w:t>study</w:t>
      </w:r>
      <w:r w:rsidR="00107205">
        <w:rPr>
          <w:b/>
        </w:rPr>
        <w:t xml:space="preserve"> </w:t>
      </w:r>
      <w:r>
        <w:rPr>
          <w:b/>
        </w:rPr>
        <w:t>and</w:t>
      </w:r>
      <w:r w:rsidR="00107205">
        <w:rPr>
          <w:b/>
        </w:rPr>
        <w:t xml:space="preserve"> </w:t>
      </w:r>
      <w:r>
        <w:rPr>
          <w:b/>
        </w:rPr>
        <w:t>language</w:t>
      </w:r>
    </w:p>
    <w:p w:rsidR="00B44365" w:rsidRDefault="00B44365">
      <w:pPr>
        <w:pStyle w:val="Textkrper"/>
        <w:spacing w:before="3"/>
        <w:rPr>
          <w:b/>
        </w:rPr>
      </w:pPr>
    </w:p>
    <w:p w:rsidR="00B44365" w:rsidRDefault="00A76A50" w:rsidP="000173F0">
      <w:pPr>
        <w:pStyle w:val="Textkrper"/>
        <w:ind w:left="136" w:right="116"/>
        <w:jc w:val="both"/>
      </w:pPr>
      <w:r>
        <w:t>The</w:t>
      </w:r>
      <w:r w:rsidR="00107205">
        <w:t xml:space="preserve"> </w:t>
      </w:r>
      <w:r>
        <w:t>German-language</w:t>
      </w:r>
      <w:r w:rsidR="00107205">
        <w:t xml:space="preserve"> </w:t>
      </w:r>
      <w:r>
        <w:t>study</w:t>
      </w:r>
      <w:r w:rsidR="00107205">
        <w:t xml:space="preserve"> </w:t>
      </w:r>
      <w:r w:rsidR="009E73E7">
        <w:t>course</w:t>
      </w:r>
      <w:r w:rsidR="00107205">
        <w:t xml:space="preserve"> </w:t>
      </w:r>
      <w:r>
        <w:t>starts</w:t>
      </w:r>
      <w:r w:rsidR="00107205">
        <w:t xml:space="preserve"> </w:t>
      </w:r>
      <w:r>
        <w:t>every</w:t>
      </w:r>
      <w:r w:rsidR="00107205">
        <w:t xml:space="preserve"> </w:t>
      </w:r>
      <w:r>
        <w:t>winter</w:t>
      </w:r>
      <w:r w:rsidR="00107205">
        <w:t xml:space="preserve"> </w:t>
      </w:r>
      <w:r>
        <w:t>semester</w:t>
      </w:r>
      <w:r w:rsidR="00107205">
        <w:t xml:space="preserve"> </w:t>
      </w:r>
      <w:r>
        <w:t>and</w:t>
      </w:r>
      <w:r w:rsidR="00107205">
        <w:t xml:space="preserve"> </w:t>
      </w:r>
      <w:r>
        <w:t>the</w:t>
      </w:r>
      <w:r w:rsidR="00107205">
        <w:t xml:space="preserve"> </w:t>
      </w:r>
      <w:r>
        <w:t>English-language</w:t>
      </w:r>
      <w:r w:rsidR="00107205">
        <w:t xml:space="preserve"> </w:t>
      </w:r>
      <w:r>
        <w:t>study</w:t>
      </w:r>
      <w:r w:rsidR="00107205">
        <w:t xml:space="preserve"> </w:t>
      </w:r>
      <w:r w:rsidR="009E73E7">
        <w:t>course</w:t>
      </w:r>
      <w:r w:rsidR="00107205">
        <w:t xml:space="preserve"> </w:t>
      </w:r>
      <w:r>
        <w:t>starts</w:t>
      </w:r>
      <w:r w:rsidR="00107205">
        <w:t xml:space="preserve"> </w:t>
      </w:r>
      <w:r>
        <w:t>every</w:t>
      </w:r>
      <w:r w:rsidR="00107205">
        <w:t xml:space="preserve"> </w:t>
      </w:r>
      <w:r>
        <w:t>summer</w:t>
      </w:r>
      <w:r w:rsidR="00107205">
        <w:t xml:space="preserve"> </w:t>
      </w:r>
      <w:r>
        <w:t>semester.</w:t>
      </w:r>
    </w:p>
    <w:p w:rsidR="00B44365" w:rsidRDefault="00B44365">
      <w:pPr>
        <w:pStyle w:val="Textkrper"/>
        <w:rPr>
          <w:sz w:val="24"/>
        </w:rPr>
      </w:pPr>
    </w:p>
    <w:p w:rsidR="00B44365" w:rsidRDefault="00A76A50">
      <w:pPr>
        <w:pStyle w:val="berschrift1"/>
        <w:spacing w:before="212"/>
      </w:pPr>
      <w:bookmarkStart w:id="3" w:name="_TOC_250001"/>
      <w:bookmarkEnd w:id="3"/>
      <w:r>
        <w:t>Section</w:t>
      </w:r>
      <w:r w:rsidR="00107205">
        <w:t xml:space="preserve"> </w:t>
      </w:r>
      <w:r>
        <w:t>4</w:t>
      </w:r>
      <w:r w:rsidR="00107205">
        <w:t xml:space="preserve"> </w:t>
      </w:r>
      <w:r>
        <w:t>Selection</w:t>
      </w:r>
      <w:r w:rsidR="00107205">
        <w:t xml:space="preserve"> </w:t>
      </w:r>
      <w:r>
        <w:t>procedure</w:t>
      </w:r>
    </w:p>
    <w:p w:rsidR="00B44365" w:rsidRDefault="00B44365">
      <w:pPr>
        <w:pStyle w:val="Textkrper"/>
        <w:spacing w:before="3"/>
        <w:rPr>
          <w:b/>
        </w:rPr>
      </w:pPr>
    </w:p>
    <w:p w:rsidR="00B44365" w:rsidRDefault="00A76A50" w:rsidP="000173F0">
      <w:pPr>
        <w:pStyle w:val="Listenabsatz"/>
        <w:numPr>
          <w:ilvl w:val="0"/>
          <w:numId w:val="3"/>
        </w:numPr>
        <w:tabs>
          <w:tab w:val="left" w:pos="470"/>
        </w:tabs>
        <w:ind w:right="116" w:firstLine="0"/>
        <w:jc w:val="both"/>
      </w:pPr>
      <w:r>
        <w:t>In</w:t>
      </w:r>
      <w:r w:rsidR="00107205">
        <w:t xml:space="preserve"> </w:t>
      </w:r>
      <w:r>
        <w:t>addition</w:t>
      </w:r>
      <w:r w:rsidR="00107205">
        <w:t xml:space="preserve"> </w:t>
      </w:r>
      <w:r>
        <w:t>to</w:t>
      </w:r>
      <w:r w:rsidR="00107205">
        <w:t xml:space="preserve"> </w:t>
      </w:r>
      <w:r>
        <w:t>the</w:t>
      </w:r>
      <w:r w:rsidR="00107205">
        <w:t xml:space="preserve"> </w:t>
      </w:r>
      <w:r>
        <w:t>mandatory</w:t>
      </w:r>
      <w:r w:rsidR="00107205">
        <w:t xml:space="preserve"> </w:t>
      </w:r>
      <w:r>
        <w:t>documents</w:t>
      </w:r>
      <w:r w:rsidR="00107205">
        <w:t xml:space="preserve"> </w:t>
      </w:r>
      <w:r>
        <w:t>according</w:t>
      </w:r>
      <w:r w:rsidR="00107205">
        <w:t xml:space="preserve"> </w:t>
      </w:r>
      <w:r>
        <w:t>to</w:t>
      </w:r>
      <w:r w:rsidR="00107205">
        <w:t xml:space="preserve"> </w:t>
      </w:r>
      <w:r w:rsidR="001C626A">
        <w:t>S</w:t>
      </w:r>
      <w:r>
        <w:t>ection</w:t>
      </w:r>
      <w:r w:rsidR="00107205">
        <w:t xml:space="preserve"> </w:t>
      </w:r>
      <w:r>
        <w:t>2,</w:t>
      </w:r>
      <w:r w:rsidR="00107205">
        <w:t xml:space="preserve"> </w:t>
      </w:r>
      <w:r>
        <w:t>the</w:t>
      </w:r>
      <w:r w:rsidR="00107205">
        <w:t xml:space="preserve"> </w:t>
      </w:r>
      <w:r>
        <w:t>following</w:t>
      </w:r>
      <w:r w:rsidR="00107205">
        <w:t xml:space="preserve"> </w:t>
      </w:r>
      <w:r>
        <w:t>documentation</w:t>
      </w:r>
      <w:r w:rsidR="00107205">
        <w:t xml:space="preserve"> </w:t>
      </w:r>
      <w:r>
        <w:t>of</w:t>
      </w:r>
      <w:r w:rsidR="00107205">
        <w:t xml:space="preserve"> </w:t>
      </w:r>
      <w:r>
        <w:t>special</w:t>
      </w:r>
      <w:r w:rsidR="00107205">
        <w:t xml:space="preserve"> </w:t>
      </w:r>
      <w:r>
        <w:t>aptitude</w:t>
      </w:r>
      <w:r w:rsidR="00107205">
        <w:t xml:space="preserve"> </w:t>
      </w:r>
      <w:r>
        <w:t>can</w:t>
      </w:r>
      <w:r w:rsidR="00107205">
        <w:t xml:space="preserve"> </w:t>
      </w:r>
      <w:r>
        <w:t>be</w:t>
      </w:r>
      <w:r w:rsidR="00107205">
        <w:t xml:space="preserve"> </w:t>
      </w:r>
      <w:r>
        <w:t>submitted</w:t>
      </w:r>
      <w:r w:rsidR="00107205">
        <w:t xml:space="preserve"> </w:t>
      </w:r>
      <w:r>
        <w:t>to</w:t>
      </w:r>
      <w:r w:rsidR="00107205">
        <w:t xml:space="preserve"> </w:t>
      </w:r>
      <w:r>
        <w:t>improve</w:t>
      </w:r>
      <w:r w:rsidR="00107205">
        <w:t xml:space="preserve"> </w:t>
      </w:r>
      <w:r>
        <w:t>the</w:t>
      </w:r>
      <w:r w:rsidR="00107205">
        <w:t xml:space="preserve"> </w:t>
      </w:r>
      <w:r>
        <w:t>ranking</w:t>
      </w:r>
      <w:r w:rsidR="00107205">
        <w:t xml:space="preserve"> </w:t>
      </w:r>
      <w:r>
        <w:t>in</w:t>
      </w:r>
      <w:r w:rsidR="00107205">
        <w:t xml:space="preserve"> </w:t>
      </w:r>
      <w:r>
        <w:t>the</w:t>
      </w:r>
      <w:r w:rsidR="00107205">
        <w:t xml:space="preserve"> </w:t>
      </w:r>
      <w:r>
        <w:t>selection</w:t>
      </w:r>
      <w:r w:rsidR="00107205">
        <w:t xml:space="preserve"> </w:t>
      </w:r>
      <w:r>
        <w:t>procedure:</w:t>
      </w:r>
    </w:p>
    <w:p w:rsidR="00B44365" w:rsidRDefault="00B44365">
      <w:pPr>
        <w:pStyle w:val="Textkrper"/>
        <w:spacing w:before="1"/>
      </w:pPr>
    </w:p>
    <w:p w:rsidR="00B44365" w:rsidRDefault="00A76A50">
      <w:pPr>
        <w:pStyle w:val="Listenabsatz"/>
        <w:numPr>
          <w:ilvl w:val="0"/>
          <w:numId w:val="3"/>
        </w:numPr>
        <w:tabs>
          <w:tab w:val="left" w:pos="470"/>
        </w:tabs>
        <w:ind w:left="469"/>
      </w:pPr>
      <w:r>
        <w:t>Documentation</w:t>
      </w:r>
      <w:r w:rsidR="00107205">
        <w:t xml:space="preserve"> </w:t>
      </w:r>
      <w:r>
        <w:t>of</w:t>
      </w:r>
      <w:r w:rsidR="00107205">
        <w:t xml:space="preserve"> </w:t>
      </w:r>
      <w:r>
        <w:t>special</w:t>
      </w:r>
      <w:r w:rsidR="00107205">
        <w:t xml:space="preserve"> </w:t>
      </w:r>
      <w:r>
        <w:t>aptitude</w:t>
      </w:r>
      <w:r w:rsidR="00107205">
        <w:t xml:space="preserve"> </w:t>
      </w:r>
      <w:r>
        <w:t>can</w:t>
      </w:r>
      <w:r w:rsidR="00107205">
        <w:t xml:space="preserve"> </w:t>
      </w:r>
      <w:r>
        <w:t>be:</w:t>
      </w:r>
    </w:p>
    <w:p w:rsidR="00B44365" w:rsidRDefault="00B44365">
      <w:pPr>
        <w:pStyle w:val="Textkrper"/>
        <w:spacing w:before="10"/>
        <w:rPr>
          <w:sz w:val="21"/>
        </w:rPr>
      </w:pPr>
    </w:p>
    <w:p w:rsidR="00B44365" w:rsidRDefault="00A76A50" w:rsidP="000173F0">
      <w:pPr>
        <w:pStyle w:val="Listenabsatz"/>
        <w:numPr>
          <w:ilvl w:val="0"/>
          <w:numId w:val="2"/>
        </w:numPr>
        <w:tabs>
          <w:tab w:val="left" w:pos="396"/>
        </w:tabs>
        <w:ind w:right="116" w:firstLine="0"/>
        <w:jc w:val="both"/>
      </w:pPr>
      <w:r>
        <w:t>Documentation</w:t>
      </w:r>
      <w:r w:rsidR="00107205">
        <w:t xml:space="preserve"> </w:t>
      </w:r>
      <w:r>
        <w:t>of</w:t>
      </w:r>
      <w:r w:rsidR="00107205">
        <w:t xml:space="preserve"> </w:t>
      </w:r>
      <w:r>
        <w:t>professional</w:t>
      </w:r>
      <w:r w:rsidR="00107205">
        <w:t xml:space="preserve"> </w:t>
      </w:r>
      <w:r>
        <w:t>training</w:t>
      </w:r>
      <w:r w:rsidR="00107205">
        <w:t xml:space="preserve"> </w:t>
      </w:r>
      <w:r>
        <w:t>in</w:t>
      </w:r>
      <w:r w:rsidR="00107205">
        <w:t xml:space="preserve"> </w:t>
      </w:r>
      <w:r>
        <w:t>a</w:t>
      </w:r>
      <w:r w:rsidR="00107205">
        <w:t xml:space="preserve"> </w:t>
      </w:r>
      <w:r>
        <w:t>relevant</w:t>
      </w:r>
      <w:r w:rsidR="00107205">
        <w:t xml:space="preserve"> </w:t>
      </w:r>
      <w:r>
        <w:t>field.</w:t>
      </w:r>
      <w:r w:rsidR="00107205">
        <w:t xml:space="preserve"> </w:t>
      </w:r>
      <w:r>
        <w:t>The</w:t>
      </w:r>
      <w:r w:rsidR="00107205">
        <w:t xml:space="preserve"> </w:t>
      </w:r>
      <w:r>
        <w:t>following</w:t>
      </w:r>
      <w:r w:rsidR="00107205">
        <w:t xml:space="preserve"> </w:t>
      </w:r>
      <w:r>
        <w:t>is</w:t>
      </w:r>
      <w:r w:rsidR="00107205">
        <w:t xml:space="preserve"> </w:t>
      </w:r>
      <w:r>
        <w:t>considered</w:t>
      </w:r>
      <w:r w:rsidR="00107205">
        <w:t xml:space="preserve"> </w:t>
      </w:r>
      <w:r>
        <w:t>professional</w:t>
      </w:r>
      <w:r w:rsidR="00107205">
        <w:t xml:space="preserve"> </w:t>
      </w:r>
      <w:r>
        <w:t>training</w:t>
      </w:r>
      <w:r w:rsidR="00107205">
        <w:t xml:space="preserve"> </w:t>
      </w:r>
      <w:r>
        <w:t>in</w:t>
      </w:r>
      <w:r w:rsidR="00107205">
        <w:t xml:space="preserve"> </w:t>
      </w:r>
      <w:r>
        <w:t>a</w:t>
      </w:r>
      <w:r w:rsidR="00107205">
        <w:t xml:space="preserve"> </w:t>
      </w:r>
      <w:r>
        <w:t>relevant</w:t>
      </w:r>
      <w:r w:rsidR="00107205">
        <w:t xml:space="preserve"> </w:t>
      </w:r>
      <w:r>
        <w:t>field:</w:t>
      </w:r>
    </w:p>
    <w:p w:rsidR="00B44365" w:rsidRDefault="00A76A50">
      <w:pPr>
        <w:pStyle w:val="Listenabsatz"/>
        <w:numPr>
          <w:ilvl w:val="1"/>
          <w:numId w:val="2"/>
        </w:numPr>
        <w:tabs>
          <w:tab w:val="left" w:pos="856"/>
          <w:tab w:val="left" w:pos="857"/>
        </w:tabs>
        <w:spacing w:before="29" w:line="268" w:lineRule="exact"/>
        <w:ind w:hanging="361"/>
      </w:pPr>
      <w:r>
        <w:t>Professional</w:t>
      </w:r>
      <w:r w:rsidR="00107205">
        <w:t xml:space="preserve"> </w:t>
      </w:r>
      <w:r>
        <w:t>training</w:t>
      </w:r>
      <w:r w:rsidR="00107205">
        <w:t xml:space="preserve"> </w:t>
      </w:r>
      <w:r>
        <w:t>as</w:t>
      </w:r>
      <w:r w:rsidR="00107205">
        <w:t xml:space="preserve"> </w:t>
      </w:r>
      <w:r>
        <w:t>a</w:t>
      </w:r>
      <w:r w:rsidR="00107205">
        <w:t xml:space="preserve"> </w:t>
      </w:r>
      <w:r>
        <w:t>ship</w:t>
      </w:r>
      <w:r w:rsidR="00107205">
        <w:t xml:space="preserve"> </w:t>
      </w:r>
      <w:r>
        <w:t>mechanic</w:t>
      </w:r>
    </w:p>
    <w:p w:rsidR="00B44365" w:rsidRDefault="00A76A50">
      <w:pPr>
        <w:pStyle w:val="Listenabsatz"/>
        <w:numPr>
          <w:ilvl w:val="1"/>
          <w:numId w:val="2"/>
        </w:numPr>
        <w:tabs>
          <w:tab w:val="left" w:pos="856"/>
          <w:tab w:val="left" w:pos="857"/>
        </w:tabs>
        <w:spacing w:line="268" w:lineRule="exact"/>
        <w:ind w:hanging="361"/>
      </w:pPr>
      <w:r>
        <w:t>Professional</w:t>
      </w:r>
      <w:r w:rsidR="00107205">
        <w:t xml:space="preserve"> </w:t>
      </w:r>
      <w:r>
        <w:t>training</w:t>
      </w:r>
      <w:r w:rsidR="00107205">
        <w:t xml:space="preserve"> </w:t>
      </w:r>
      <w:r>
        <w:t>as</w:t>
      </w:r>
      <w:r w:rsidR="00107205">
        <w:t xml:space="preserve"> </w:t>
      </w:r>
      <w:r>
        <w:t>an</w:t>
      </w:r>
      <w:r w:rsidR="00107205">
        <w:t xml:space="preserve"> </w:t>
      </w:r>
      <w:r>
        <w:t>assistant</w:t>
      </w:r>
      <w:r w:rsidR="00107205">
        <w:t xml:space="preserve"> </w:t>
      </w:r>
      <w:r>
        <w:t>nautical</w:t>
      </w:r>
      <w:r w:rsidR="00107205">
        <w:t xml:space="preserve"> </w:t>
      </w:r>
      <w:r>
        <w:t>officer</w:t>
      </w:r>
    </w:p>
    <w:p w:rsidR="00B44365" w:rsidRDefault="00A76A50">
      <w:pPr>
        <w:pStyle w:val="Listenabsatz"/>
        <w:numPr>
          <w:ilvl w:val="1"/>
          <w:numId w:val="2"/>
        </w:numPr>
        <w:tabs>
          <w:tab w:val="left" w:pos="856"/>
          <w:tab w:val="left" w:pos="857"/>
        </w:tabs>
        <w:spacing w:line="269" w:lineRule="exact"/>
        <w:ind w:hanging="361"/>
      </w:pPr>
      <w:r>
        <w:t>Times</w:t>
      </w:r>
      <w:r w:rsidR="00107205">
        <w:t xml:space="preserve"> </w:t>
      </w:r>
      <w:r>
        <w:t>served</w:t>
      </w:r>
      <w:r w:rsidR="00107205">
        <w:t xml:space="preserve"> </w:t>
      </w:r>
      <w:r>
        <w:t>aboard</w:t>
      </w:r>
      <w:r w:rsidR="00107205">
        <w:t xml:space="preserve"> </w:t>
      </w:r>
      <w:r>
        <w:t>a</w:t>
      </w:r>
      <w:r w:rsidR="00107205">
        <w:t xml:space="preserve"> </w:t>
      </w:r>
      <w:r>
        <w:t>German</w:t>
      </w:r>
      <w:r w:rsidR="00107205">
        <w:t xml:space="preserve"> </w:t>
      </w:r>
      <w:r>
        <w:t>Navy</w:t>
      </w:r>
      <w:r w:rsidR="00107205">
        <w:t xml:space="preserve"> </w:t>
      </w:r>
      <w:r>
        <w:t>vessel</w:t>
      </w:r>
      <w:r w:rsidR="00107205">
        <w:t xml:space="preserve"> </w:t>
      </w:r>
      <w:r>
        <w:t>recogn</w:t>
      </w:r>
      <w:r w:rsidR="00516AD3">
        <w:t>is</w:t>
      </w:r>
      <w:r>
        <w:t>ed</w:t>
      </w:r>
      <w:r w:rsidR="00107205">
        <w:t xml:space="preserve"> </w:t>
      </w:r>
      <w:r>
        <w:t>by</w:t>
      </w:r>
      <w:r w:rsidR="00107205">
        <w:t xml:space="preserve"> </w:t>
      </w:r>
      <w:r>
        <w:t>the</w:t>
      </w:r>
      <w:r w:rsidR="00107205">
        <w:t xml:space="preserve"> </w:t>
      </w:r>
      <w:r>
        <w:t>Federal</w:t>
      </w:r>
      <w:r w:rsidR="00107205">
        <w:t xml:space="preserve"> </w:t>
      </w:r>
      <w:r>
        <w:t>Maritime</w:t>
      </w:r>
      <w:r w:rsidR="00107205">
        <w:t xml:space="preserve"> </w:t>
      </w:r>
      <w:r>
        <w:t>and</w:t>
      </w:r>
      <w:r w:rsidR="00107205">
        <w:t xml:space="preserve"> </w:t>
      </w:r>
      <w:r>
        <w:t>Hydrographic</w:t>
      </w:r>
      <w:r w:rsidR="00107205">
        <w:t xml:space="preserve"> </w:t>
      </w:r>
      <w:r>
        <w:t>Agency</w:t>
      </w:r>
      <w:r w:rsidR="00107205">
        <w:t xml:space="preserve"> </w:t>
      </w:r>
      <w:r>
        <w:t>(BSH)</w:t>
      </w:r>
    </w:p>
    <w:p w:rsidR="00B44365" w:rsidRDefault="00A76A50">
      <w:pPr>
        <w:pStyle w:val="Listenabsatz"/>
        <w:numPr>
          <w:ilvl w:val="1"/>
          <w:numId w:val="2"/>
        </w:numPr>
        <w:tabs>
          <w:tab w:val="left" w:pos="856"/>
          <w:tab w:val="left" w:pos="857"/>
        </w:tabs>
        <w:spacing w:line="269" w:lineRule="exact"/>
        <w:ind w:hanging="361"/>
      </w:pPr>
      <w:r>
        <w:t>Professional</w:t>
      </w:r>
      <w:r w:rsidR="00107205">
        <w:t xml:space="preserve"> </w:t>
      </w:r>
      <w:r>
        <w:t>training</w:t>
      </w:r>
      <w:r w:rsidR="00107205">
        <w:t xml:space="preserve"> </w:t>
      </w:r>
      <w:r>
        <w:t>as</w:t>
      </w:r>
      <w:r w:rsidR="00107205">
        <w:t xml:space="preserve"> </w:t>
      </w:r>
      <w:r>
        <w:t>a</w:t>
      </w:r>
      <w:r w:rsidR="00107205">
        <w:t xml:space="preserve"> </w:t>
      </w:r>
      <w:r>
        <w:t>ship</w:t>
      </w:r>
      <w:r w:rsidR="00107205">
        <w:t xml:space="preserve"> </w:t>
      </w:r>
      <w:r>
        <w:t>operations</w:t>
      </w:r>
      <w:r w:rsidR="00107205">
        <w:t xml:space="preserve"> </w:t>
      </w:r>
      <w:r>
        <w:t>assistant</w:t>
      </w:r>
    </w:p>
    <w:p w:rsidR="00B44365" w:rsidRDefault="00B44365">
      <w:pPr>
        <w:spacing w:line="269" w:lineRule="exact"/>
        <w:sectPr w:rsidR="00B44365" w:rsidSect="00361985">
          <w:pgSz w:w="11910" w:h="16840"/>
          <w:pgMar w:top="2694" w:right="1300" w:bottom="1700" w:left="1280" w:header="708" w:footer="1510" w:gutter="0"/>
          <w:cols w:space="720"/>
        </w:sectPr>
      </w:pPr>
    </w:p>
    <w:p w:rsidR="00B44365" w:rsidRDefault="00A76A50">
      <w:pPr>
        <w:pStyle w:val="Listenabsatz"/>
        <w:numPr>
          <w:ilvl w:val="1"/>
          <w:numId w:val="2"/>
        </w:numPr>
        <w:tabs>
          <w:tab w:val="left" w:pos="856"/>
          <w:tab w:val="left" w:pos="857"/>
        </w:tabs>
        <w:spacing w:before="145" w:line="269" w:lineRule="exact"/>
        <w:ind w:hanging="361"/>
      </w:pPr>
      <w:r>
        <w:lastRenderedPageBreak/>
        <w:t>Boatman</w:t>
      </w:r>
      <w:r w:rsidR="00107205">
        <w:t xml:space="preserve"> </w:t>
      </w:r>
      <w:r>
        <w:t>on</w:t>
      </w:r>
      <w:r w:rsidR="00107205">
        <w:t xml:space="preserve"> </w:t>
      </w:r>
      <w:r>
        <w:t>inland</w:t>
      </w:r>
      <w:r w:rsidR="00107205">
        <w:t xml:space="preserve"> </w:t>
      </w:r>
      <w:r>
        <w:t>waters</w:t>
      </w:r>
    </w:p>
    <w:p w:rsidR="00B44365" w:rsidRDefault="00A76A50">
      <w:pPr>
        <w:pStyle w:val="Listenabsatz"/>
        <w:numPr>
          <w:ilvl w:val="1"/>
          <w:numId w:val="2"/>
        </w:numPr>
        <w:tabs>
          <w:tab w:val="left" w:pos="856"/>
          <w:tab w:val="left" w:pos="857"/>
        </w:tabs>
        <w:spacing w:line="268" w:lineRule="exact"/>
        <w:ind w:hanging="361"/>
      </w:pPr>
      <w:r>
        <w:t>Port</w:t>
      </w:r>
      <w:r w:rsidR="00107205">
        <w:t xml:space="preserve"> </w:t>
      </w:r>
      <w:r>
        <w:t>logistics</w:t>
      </w:r>
      <w:r w:rsidR="00107205">
        <w:t xml:space="preserve"> </w:t>
      </w:r>
      <w:r>
        <w:t>specialist</w:t>
      </w:r>
    </w:p>
    <w:p w:rsidR="00B44365" w:rsidRDefault="00A76A50">
      <w:pPr>
        <w:pStyle w:val="Listenabsatz"/>
        <w:numPr>
          <w:ilvl w:val="1"/>
          <w:numId w:val="2"/>
        </w:numPr>
        <w:tabs>
          <w:tab w:val="left" w:pos="856"/>
          <w:tab w:val="left" w:pos="857"/>
        </w:tabs>
        <w:ind w:right="487"/>
      </w:pPr>
      <w:r>
        <w:t>Internship</w:t>
      </w:r>
      <w:r w:rsidR="00107205">
        <w:t xml:space="preserve"> </w:t>
      </w:r>
      <w:r>
        <w:t>aboard</w:t>
      </w:r>
      <w:r w:rsidR="00107205">
        <w:t xml:space="preserve"> </w:t>
      </w:r>
      <w:r>
        <w:t>a</w:t>
      </w:r>
      <w:r w:rsidR="00107205">
        <w:t xml:space="preserve"> </w:t>
      </w:r>
      <w:r>
        <w:t>merchant</w:t>
      </w:r>
      <w:r w:rsidR="00107205">
        <w:t xml:space="preserve"> </w:t>
      </w:r>
      <w:r>
        <w:t>vessel</w:t>
      </w:r>
      <w:r w:rsidR="00107205">
        <w:t xml:space="preserve"> </w:t>
      </w:r>
      <w:r>
        <w:t>within</w:t>
      </w:r>
      <w:r w:rsidR="00107205">
        <w:t xml:space="preserve"> </w:t>
      </w:r>
      <w:r>
        <w:t>the</w:t>
      </w:r>
      <w:r w:rsidR="00107205">
        <w:t xml:space="preserve"> </w:t>
      </w:r>
      <w:r>
        <w:t>framework</w:t>
      </w:r>
      <w:r w:rsidR="00107205">
        <w:t xml:space="preserve"> </w:t>
      </w:r>
      <w:r>
        <w:t>of</w:t>
      </w:r>
      <w:r w:rsidR="00107205">
        <w:t xml:space="preserve"> </w:t>
      </w:r>
      <w:r>
        <w:t>the</w:t>
      </w:r>
      <w:r w:rsidR="00107205">
        <w:t xml:space="preserve"> </w:t>
      </w:r>
      <w:r>
        <w:t>programme</w:t>
      </w:r>
      <w:r w:rsidR="00107205">
        <w:t xml:space="preserve"> </w:t>
      </w:r>
      <w:r>
        <w:t>by</w:t>
      </w:r>
      <w:r w:rsidR="00107205">
        <w:t xml:space="preserve"> </w:t>
      </w:r>
      <w:r>
        <w:t>the</w:t>
      </w:r>
      <w:r w:rsidR="00107205">
        <w:t xml:space="preserve"> </w:t>
      </w:r>
      <w:r>
        <w:t>German</w:t>
      </w:r>
      <w:r w:rsidR="00107205">
        <w:t xml:space="preserve"> </w:t>
      </w:r>
      <w:r>
        <w:t>Shipowners’</w:t>
      </w:r>
      <w:r w:rsidR="00107205">
        <w:t xml:space="preserve"> </w:t>
      </w:r>
      <w:r>
        <w:t>Association</w:t>
      </w:r>
    </w:p>
    <w:p w:rsidR="00B44365" w:rsidRDefault="00B44365">
      <w:pPr>
        <w:pStyle w:val="Textkrper"/>
        <w:spacing w:before="10"/>
        <w:rPr>
          <w:sz w:val="21"/>
        </w:rPr>
      </w:pPr>
    </w:p>
    <w:p w:rsidR="00B44365" w:rsidRDefault="00A76A50" w:rsidP="00666D29">
      <w:pPr>
        <w:pStyle w:val="Textkrper"/>
        <w:ind w:left="136" w:right="116"/>
      </w:pPr>
      <w:r>
        <w:t>The</w:t>
      </w:r>
      <w:r w:rsidR="00107205">
        <w:t xml:space="preserve"> </w:t>
      </w:r>
      <w:r>
        <w:t>decision</w:t>
      </w:r>
      <w:r w:rsidR="00107205">
        <w:t xml:space="preserve"> </w:t>
      </w:r>
      <w:r>
        <w:t>on</w:t>
      </w:r>
      <w:r w:rsidR="00107205">
        <w:t xml:space="preserve"> </w:t>
      </w:r>
      <w:r>
        <w:t>recognition</w:t>
      </w:r>
      <w:r w:rsidR="00107205">
        <w:t xml:space="preserve"> </w:t>
      </w:r>
      <w:r>
        <w:t>of</w:t>
      </w:r>
      <w:r w:rsidR="00107205">
        <w:t xml:space="preserve"> </w:t>
      </w:r>
      <w:r>
        <w:t>other</w:t>
      </w:r>
      <w:r w:rsidR="00107205">
        <w:t xml:space="preserve"> </w:t>
      </w:r>
      <w:r>
        <w:t>types</w:t>
      </w:r>
      <w:r w:rsidR="00107205">
        <w:t xml:space="preserve"> </w:t>
      </w:r>
      <w:r>
        <w:t>of</w:t>
      </w:r>
      <w:r w:rsidR="00107205">
        <w:t xml:space="preserve"> </w:t>
      </w:r>
      <w:r>
        <w:t>professional</w:t>
      </w:r>
      <w:r w:rsidR="00107205">
        <w:t xml:space="preserve"> </w:t>
      </w:r>
      <w:r>
        <w:t>training</w:t>
      </w:r>
      <w:r w:rsidR="00107205">
        <w:t xml:space="preserve"> </w:t>
      </w:r>
      <w:r>
        <w:t>lies</w:t>
      </w:r>
      <w:r w:rsidR="00107205">
        <w:t xml:space="preserve"> </w:t>
      </w:r>
      <w:r>
        <w:t>with</w:t>
      </w:r>
      <w:r w:rsidR="00107205">
        <w:t xml:space="preserve"> </w:t>
      </w:r>
      <w:r>
        <w:t>the</w:t>
      </w:r>
      <w:r w:rsidR="00107205">
        <w:t xml:space="preserve"> </w:t>
      </w:r>
      <w:r>
        <w:t>faculty</w:t>
      </w:r>
      <w:r w:rsidR="00107205">
        <w:t xml:space="preserve"> </w:t>
      </w:r>
      <w:r>
        <w:t>council.</w:t>
      </w:r>
    </w:p>
    <w:p w:rsidR="00B44365" w:rsidRDefault="00B44365">
      <w:pPr>
        <w:pStyle w:val="Textkrper"/>
        <w:spacing w:before="11"/>
        <w:rPr>
          <w:sz w:val="21"/>
        </w:rPr>
      </w:pPr>
    </w:p>
    <w:p w:rsidR="00B44365" w:rsidRDefault="00A76A50" w:rsidP="00666D29">
      <w:pPr>
        <w:pStyle w:val="Listenabsatz"/>
        <w:numPr>
          <w:ilvl w:val="0"/>
          <w:numId w:val="2"/>
        </w:numPr>
        <w:tabs>
          <w:tab w:val="left" w:pos="396"/>
        </w:tabs>
        <w:ind w:right="116" w:firstLine="0"/>
        <w:jc w:val="both"/>
      </w:pPr>
      <w:r>
        <w:t>Documentation</w:t>
      </w:r>
      <w:r w:rsidR="00107205">
        <w:t xml:space="preserve"> </w:t>
      </w:r>
      <w:r>
        <w:t>of</w:t>
      </w:r>
      <w:r w:rsidR="00107205">
        <w:t xml:space="preserve"> </w:t>
      </w:r>
      <w:r>
        <w:t>successful</w:t>
      </w:r>
      <w:r w:rsidR="00107205">
        <w:t xml:space="preserve"> </w:t>
      </w:r>
      <w:r>
        <w:t>participation</w:t>
      </w:r>
      <w:r w:rsidR="00107205">
        <w:t xml:space="preserve"> </w:t>
      </w:r>
      <w:r>
        <w:t>in</w:t>
      </w:r>
      <w:r w:rsidR="00107205">
        <w:t xml:space="preserve"> </w:t>
      </w:r>
      <w:r>
        <w:t>an</w:t>
      </w:r>
      <w:r w:rsidR="00107205">
        <w:t xml:space="preserve"> </w:t>
      </w:r>
      <w:r>
        <w:t>assessment</w:t>
      </w:r>
      <w:r w:rsidR="00107205">
        <w:t xml:space="preserve"> </w:t>
      </w:r>
      <w:r>
        <w:t>procedure</w:t>
      </w:r>
      <w:r w:rsidR="00107205">
        <w:t xml:space="preserve"> </w:t>
      </w:r>
      <w:r>
        <w:t>of</w:t>
      </w:r>
      <w:r w:rsidR="00107205">
        <w:t xml:space="preserve"> </w:t>
      </w:r>
      <w:r>
        <w:t>a</w:t>
      </w:r>
      <w:r w:rsidR="00107205">
        <w:t xml:space="preserve"> </w:t>
      </w:r>
      <w:r>
        <w:t>shipping</w:t>
      </w:r>
      <w:r w:rsidR="00107205">
        <w:t xml:space="preserve"> </w:t>
      </w:r>
      <w:r>
        <w:t>company</w:t>
      </w:r>
      <w:r w:rsidR="00107205">
        <w:t xml:space="preserve"> </w:t>
      </w:r>
      <w:r>
        <w:t>taking</w:t>
      </w:r>
      <w:r w:rsidR="00107205">
        <w:t xml:space="preserve"> </w:t>
      </w:r>
      <w:r>
        <w:t>on</w:t>
      </w:r>
      <w:r w:rsidR="00107205">
        <w:t xml:space="preserve"> </w:t>
      </w:r>
      <w:r>
        <w:t>trainees.</w:t>
      </w:r>
      <w:r w:rsidR="00107205">
        <w:t xml:space="preserve"> </w:t>
      </w:r>
      <w:r>
        <w:t>The</w:t>
      </w:r>
      <w:r w:rsidR="00107205">
        <w:t xml:space="preserve"> </w:t>
      </w:r>
      <w:r>
        <w:t>submission</w:t>
      </w:r>
      <w:r w:rsidR="00107205">
        <w:t xml:space="preserve"> </w:t>
      </w:r>
      <w:r>
        <w:t>of</w:t>
      </w:r>
      <w:r w:rsidR="00107205">
        <w:t xml:space="preserve"> </w:t>
      </w:r>
      <w:r>
        <w:t>an</w:t>
      </w:r>
      <w:r w:rsidR="00107205">
        <w:t xml:space="preserve"> </w:t>
      </w:r>
      <w:r>
        <w:t>already</w:t>
      </w:r>
      <w:r w:rsidR="00107205">
        <w:t xml:space="preserve"> </w:t>
      </w:r>
      <w:r>
        <w:t>concluded</w:t>
      </w:r>
      <w:r w:rsidR="00107205">
        <w:t xml:space="preserve"> </w:t>
      </w:r>
      <w:r>
        <w:t>practical</w:t>
      </w:r>
      <w:r w:rsidR="00107205">
        <w:t xml:space="preserve"> </w:t>
      </w:r>
      <w:r>
        <w:t>semester</w:t>
      </w:r>
      <w:r w:rsidR="00107205">
        <w:t xml:space="preserve"> </w:t>
      </w:r>
      <w:r>
        <w:t>contract</w:t>
      </w:r>
      <w:r w:rsidR="00107205">
        <w:t xml:space="preserve"> </w:t>
      </w:r>
      <w:r>
        <w:t>serves</w:t>
      </w:r>
      <w:r w:rsidR="00107205">
        <w:t xml:space="preserve"> </w:t>
      </w:r>
      <w:r>
        <w:t>as</w:t>
      </w:r>
      <w:r w:rsidR="00107205">
        <w:t xml:space="preserve"> </w:t>
      </w:r>
      <w:r>
        <w:t>documentation</w:t>
      </w:r>
      <w:r w:rsidR="00107205">
        <w:t xml:space="preserve"> </w:t>
      </w:r>
      <w:r>
        <w:t>of</w:t>
      </w:r>
      <w:r w:rsidR="00107205">
        <w:t xml:space="preserve"> </w:t>
      </w:r>
      <w:r>
        <w:t>successful</w:t>
      </w:r>
      <w:r w:rsidR="00107205">
        <w:t xml:space="preserve"> </w:t>
      </w:r>
      <w:r>
        <w:t>participation</w:t>
      </w:r>
      <w:r w:rsidR="00107205">
        <w:t xml:space="preserve"> </w:t>
      </w:r>
      <w:r>
        <w:t>in</w:t>
      </w:r>
      <w:r w:rsidR="00107205">
        <w:t xml:space="preserve"> </w:t>
      </w:r>
      <w:r>
        <w:t>an</w:t>
      </w:r>
      <w:r w:rsidR="00107205">
        <w:t xml:space="preserve"> </w:t>
      </w:r>
      <w:r>
        <w:t>assessment</w:t>
      </w:r>
      <w:r w:rsidR="00107205">
        <w:t xml:space="preserve"> </w:t>
      </w:r>
      <w:r>
        <w:t>procedure.</w:t>
      </w:r>
    </w:p>
    <w:p w:rsidR="00B44365" w:rsidRDefault="00B44365">
      <w:pPr>
        <w:pStyle w:val="Textkrper"/>
        <w:spacing w:before="3"/>
        <w:rPr>
          <w:sz w:val="25"/>
        </w:rPr>
      </w:pPr>
    </w:p>
    <w:p w:rsidR="00B44365" w:rsidRDefault="00A76A50" w:rsidP="00666D29">
      <w:pPr>
        <w:pStyle w:val="Listenabsatz"/>
        <w:numPr>
          <w:ilvl w:val="0"/>
          <w:numId w:val="3"/>
        </w:numPr>
        <w:tabs>
          <w:tab w:val="left" w:pos="470"/>
        </w:tabs>
        <w:spacing w:line="278" w:lineRule="auto"/>
        <w:ind w:right="116" w:firstLine="0"/>
        <w:jc w:val="both"/>
      </w:pPr>
      <w:r>
        <w:t>The</w:t>
      </w:r>
      <w:r w:rsidR="00107205">
        <w:t xml:space="preserve"> </w:t>
      </w:r>
      <w:r>
        <w:t>selection</w:t>
      </w:r>
      <w:r w:rsidR="00107205">
        <w:t xml:space="preserve"> </w:t>
      </w:r>
      <w:r>
        <w:t>procedure</w:t>
      </w:r>
      <w:r w:rsidR="00107205">
        <w:t xml:space="preserve"> </w:t>
      </w:r>
      <w:r>
        <w:t>is</w:t>
      </w:r>
      <w:r w:rsidR="00107205">
        <w:t xml:space="preserve"> </w:t>
      </w:r>
      <w:r>
        <w:t>organ</w:t>
      </w:r>
      <w:r w:rsidR="00516AD3">
        <w:t>is</w:t>
      </w:r>
      <w:r>
        <w:t>ed</w:t>
      </w:r>
      <w:r w:rsidR="00107205">
        <w:t xml:space="preserve"> </w:t>
      </w:r>
      <w:r>
        <w:t>by</w:t>
      </w:r>
      <w:r w:rsidR="00107205">
        <w:t xml:space="preserve"> </w:t>
      </w:r>
      <w:r>
        <w:t>a</w:t>
      </w:r>
      <w:r w:rsidR="00107205">
        <w:t xml:space="preserve"> </w:t>
      </w:r>
      <w:r>
        <w:t>body</w:t>
      </w:r>
      <w:r w:rsidR="00107205">
        <w:t xml:space="preserve"> </w:t>
      </w:r>
      <w:r>
        <w:t>selected</w:t>
      </w:r>
      <w:r w:rsidR="00107205">
        <w:t xml:space="preserve"> </w:t>
      </w:r>
      <w:r>
        <w:t>by</w:t>
      </w:r>
      <w:r w:rsidR="00107205">
        <w:t xml:space="preserve"> </w:t>
      </w:r>
      <w:r>
        <w:t>the</w:t>
      </w:r>
      <w:r w:rsidR="00107205">
        <w:t xml:space="preserve"> </w:t>
      </w:r>
      <w:r>
        <w:t>faculty</w:t>
      </w:r>
      <w:r w:rsidR="00107205">
        <w:t xml:space="preserve"> </w:t>
      </w:r>
      <w:r>
        <w:t>council</w:t>
      </w:r>
      <w:r w:rsidR="00107205">
        <w:t xml:space="preserve"> </w:t>
      </w:r>
      <w:r>
        <w:t>and</w:t>
      </w:r>
      <w:r w:rsidR="00107205">
        <w:t xml:space="preserve"> </w:t>
      </w:r>
      <w:r>
        <w:t>headed</w:t>
      </w:r>
      <w:r w:rsidR="00107205">
        <w:t xml:space="preserve"> </w:t>
      </w:r>
      <w:r>
        <w:t>by</w:t>
      </w:r>
      <w:r w:rsidR="00107205">
        <w:t xml:space="preserve"> </w:t>
      </w:r>
      <w:r>
        <w:t>the</w:t>
      </w:r>
      <w:r w:rsidR="00107205">
        <w:t xml:space="preserve"> </w:t>
      </w:r>
      <w:r>
        <w:t>academic</w:t>
      </w:r>
      <w:r w:rsidR="00107205">
        <w:t xml:space="preserve"> </w:t>
      </w:r>
      <w:r>
        <w:t>dean.</w:t>
      </w:r>
    </w:p>
    <w:p w:rsidR="00B44365" w:rsidRDefault="00B44365">
      <w:pPr>
        <w:pStyle w:val="Textkrper"/>
        <w:spacing w:before="7"/>
        <w:rPr>
          <w:sz w:val="21"/>
        </w:rPr>
      </w:pPr>
    </w:p>
    <w:p w:rsidR="00B44365" w:rsidRDefault="00A76A50">
      <w:pPr>
        <w:pStyle w:val="Textkrper"/>
        <w:ind w:left="136"/>
      </w:pPr>
      <w:r>
        <w:t>The</w:t>
      </w:r>
      <w:r w:rsidR="00107205">
        <w:t xml:space="preserve"> </w:t>
      </w:r>
      <w:r>
        <w:t>selection</w:t>
      </w:r>
      <w:r w:rsidR="00107205">
        <w:t xml:space="preserve"> </w:t>
      </w:r>
      <w:r>
        <w:t>is</w:t>
      </w:r>
      <w:r w:rsidR="00107205">
        <w:t xml:space="preserve"> </w:t>
      </w:r>
      <w:r>
        <w:t>made</w:t>
      </w:r>
      <w:r w:rsidR="00107205">
        <w:t xml:space="preserve"> </w:t>
      </w:r>
      <w:r>
        <w:t>based</w:t>
      </w:r>
      <w:r w:rsidR="00107205">
        <w:t xml:space="preserve"> </w:t>
      </w:r>
      <w:r>
        <w:t>on</w:t>
      </w:r>
      <w:r w:rsidR="00107205">
        <w:t xml:space="preserve"> </w:t>
      </w:r>
      <w:r>
        <w:t>a</w:t>
      </w:r>
      <w:r w:rsidR="00107205">
        <w:t xml:space="preserve"> </w:t>
      </w:r>
      <w:r>
        <w:t>list,</w:t>
      </w:r>
      <w:r w:rsidR="00107205">
        <w:t xml:space="preserve"> </w:t>
      </w:r>
      <w:r>
        <w:t>with</w:t>
      </w:r>
      <w:r w:rsidR="00107205">
        <w:t xml:space="preserve"> </w:t>
      </w:r>
      <w:r>
        <w:t>max.</w:t>
      </w:r>
      <w:r w:rsidR="00107205">
        <w:t xml:space="preserve"> </w:t>
      </w:r>
      <w:r>
        <w:t>91</w:t>
      </w:r>
      <w:r w:rsidR="00107205">
        <w:t xml:space="preserve"> </w:t>
      </w:r>
      <w:r>
        <w:t>points</w:t>
      </w:r>
      <w:r w:rsidR="00107205">
        <w:t xml:space="preserve"> </w:t>
      </w:r>
      <w:r>
        <w:t>being</w:t>
      </w:r>
      <w:r w:rsidR="00107205">
        <w:t xml:space="preserve"> </w:t>
      </w:r>
      <w:r>
        <w:t>awarded:</w:t>
      </w:r>
    </w:p>
    <w:p w:rsidR="00B44365" w:rsidRDefault="00B44365">
      <w:pPr>
        <w:pStyle w:val="Textkrper"/>
      </w:pPr>
    </w:p>
    <w:p w:rsidR="00B44365" w:rsidRDefault="00A76A50">
      <w:pPr>
        <w:pStyle w:val="Listenabsatz"/>
        <w:numPr>
          <w:ilvl w:val="0"/>
          <w:numId w:val="1"/>
        </w:numPr>
        <w:tabs>
          <w:tab w:val="left" w:pos="563"/>
          <w:tab w:val="left" w:pos="564"/>
        </w:tabs>
      </w:pPr>
      <w:r>
        <w:t>Grade</w:t>
      </w:r>
      <w:r w:rsidR="00107205">
        <w:t xml:space="preserve"> </w:t>
      </w:r>
      <w:r>
        <w:t>of</w:t>
      </w:r>
      <w:r w:rsidR="00107205">
        <w:t xml:space="preserve"> </w:t>
      </w:r>
      <w:r>
        <w:t>university</w:t>
      </w:r>
      <w:r w:rsidR="00107205">
        <w:t xml:space="preserve"> </w:t>
      </w:r>
      <w:r>
        <w:t>entrance</w:t>
      </w:r>
      <w:r w:rsidR="00107205">
        <w:t xml:space="preserve"> </w:t>
      </w:r>
      <w:r>
        <w:t>qualification:</w:t>
      </w:r>
      <w:r w:rsidR="00107205">
        <w:t xml:space="preserve"> </w:t>
      </w:r>
      <w:r>
        <w:t>max.</w:t>
      </w:r>
      <w:r w:rsidR="00107205">
        <w:t xml:space="preserve"> </w:t>
      </w:r>
      <w:r>
        <w:t>51</w:t>
      </w:r>
      <w:r w:rsidR="00107205">
        <w:t xml:space="preserve"> </w:t>
      </w:r>
      <w:r>
        <w:t>points</w:t>
      </w:r>
      <w:r w:rsidR="00107205">
        <w:t xml:space="preserve"> </w:t>
      </w:r>
      <w:r>
        <w:t>(if</w:t>
      </w:r>
      <w:r w:rsidR="00107205">
        <w:t xml:space="preserve"> </w:t>
      </w:r>
      <w:r>
        <w:t>grade</w:t>
      </w:r>
      <w:r w:rsidR="00107205">
        <w:t xml:space="preserve"> </w:t>
      </w:r>
      <w:r>
        <w:t>is</w:t>
      </w:r>
      <w:r w:rsidR="00107205">
        <w:t xml:space="preserve"> </w:t>
      </w:r>
      <w:r>
        <w:t>1.0)</w:t>
      </w:r>
    </w:p>
    <w:p w:rsidR="00B44365" w:rsidRDefault="00B44365">
      <w:pPr>
        <w:pStyle w:val="Textkrper"/>
        <w:spacing w:before="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0"/>
        <w:gridCol w:w="1278"/>
      </w:tblGrid>
      <w:tr w:rsidR="00B44365">
        <w:trPr>
          <w:trHeight w:val="299"/>
        </w:trPr>
        <w:tc>
          <w:tcPr>
            <w:tcW w:w="5970" w:type="dxa"/>
          </w:tcPr>
          <w:p w:rsidR="00B44365" w:rsidRDefault="00A76A50">
            <w:pPr>
              <w:pStyle w:val="TableParagraph"/>
            </w:pPr>
            <w:r>
              <w:t>Grade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</w:pPr>
            <w:r>
              <w:t>Points</w:t>
            </w:r>
          </w:p>
        </w:tc>
      </w:tr>
      <w:tr w:rsidR="00B44365">
        <w:trPr>
          <w:trHeight w:val="299"/>
        </w:trPr>
        <w:tc>
          <w:tcPr>
            <w:tcW w:w="5970" w:type="dxa"/>
          </w:tcPr>
          <w:p w:rsidR="00B44365" w:rsidRDefault="00A76A50">
            <w:pPr>
              <w:pStyle w:val="TableParagraph"/>
            </w:pPr>
            <w:r>
              <w:t>&gt;3.5</w:t>
            </w:r>
            <w:r w:rsidR="00107205">
              <w:t xml:space="preserve"> </w:t>
            </w:r>
            <w:r>
              <w:t>to</w:t>
            </w:r>
            <w:r w:rsidR="00107205">
              <w:t xml:space="preserve"> </w:t>
            </w:r>
            <w:r>
              <w:t>4.0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ind w:left="0" w:right="96"/>
              <w:jc w:val="right"/>
            </w:pPr>
            <w:r>
              <w:t>5</w:t>
            </w:r>
          </w:p>
        </w:tc>
      </w:tr>
      <w:tr w:rsidR="00B44365">
        <w:trPr>
          <w:trHeight w:val="299"/>
        </w:trPr>
        <w:tc>
          <w:tcPr>
            <w:tcW w:w="5970" w:type="dxa"/>
          </w:tcPr>
          <w:p w:rsidR="00B44365" w:rsidRDefault="00A76A50">
            <w:pPr>
              <w:pStyle w:val="TableParagraph"/>
            </w:pPr>
            <w:r>
              <w:t>&gt;3.0</w:t>
            </w:r>
            <w:r w:rsidR="00107205">
              <w:t xml:space="preserve"> </w:t>
            </w:r>
            <w:r>
              <w:t>to</w:t>
            </w:r>
            <w:r w:rsidR="00107205">
              <w:t xml:space="preserve"> </w:t>
            </w:r>
            <w:r>
              <w:t>3.5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ind w:left="0" w:right="97"/>
              <w:jc w:val="right"/>
            </w:pPr>
            <w:r>
              <w:t>20</w:t>
            </w:r>
          </w:p>
        </w:tc>
      </w:tr>
      <w:tr w:rsidR="00B44365">
        <w:trPr>
          <w:trHeight w:val="299"/>
        </w:trPr>
        <w:tc>
          <w:tcPr>
            <w:tcW w:w="5970" w:type="dxa"/>
          </w:tcPr>
          <w:p w:rsidR="00B44365" w:rsidRDefault="00A76A50">
            <w:pPr>
              <w:pStyle w:val="TableParagraph"/>
            </w:pPr>
            <w:r>
              <w:t>&gt;2.5</w:t>
            </w:r>
            <w:r w:rsidR="00107205">
              <w:t xml:space="preserve"> </w:t>
            </w:r>
            <w:r>
              <w:t>to</w:t>
            </w:r>
            <w:r w:rsidR="00107205">
              <w:t xml:space="preserve"> </w:t>
            </w:r>
            <w:r>
              <w:t>3.0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ind w:left="0" w:right="97"/>
              <w:jc w:val="right"/>
            </w:pPr>
            <w:r>
              <w:t>35</w:t>
            </w:r>
          </w:p>
        </w:tc>
      </w:tr>
      <w:tr w:rsidR="00B44365">
        <w:trPr>
          <w:trHeight w:val="302"/>
        </w:trPr>
        <w:tc>
          <w:tcPr>
            <w:tcW w:w="5970" w:type="dxa"/>
          </w:tcPr>
          <w:p w:rsidR="00B44365" w:rsidRDefault="00A76A50">
            <w:pPr>
              <w:pStyle w:val="TableParagraph"/>
              <w:spacing w:line="237" w:lineRule="exact"/>
            </w:pPr>
            <w:r>
              <w:t>&gt;2.0</w:t>
            </w:r>
            <w:r w:rsidR="00107205">
              <w:t xml:space="preserve"> </w:t>
            </w:r>
            <w:r>
              <w:t>to</w:t>
            </w:r>
            <w:r w:rsidR="00107205">
              <w:t xml:space="preserve"> </w:t>
            </w:r>
            <w:r>
              <w:t>2.5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spacing w:line="237" w:lineRule="exact"/>
              <w:ind w:left="0" w:right="97"/>
              <w:jc w:val="right"/>
            </w:pPr>
            <w:r>
              <w:t>45</w:t>
            </w:r>
          </w:p>
        </w:tc>
      </w:tr>
      <w:tr w:rsidR="00B44365">
        <w:trPr>
          <w:trHeight w:val="299"/>
        </w:trPr>
        <w:tc>
          <w:tcPr>
            <w:tcW w:w="5970" w:type="dxa"/>
          </w:tcPr>
          <w:p w:rsidR="00B44365" w:rsidRDefault="00A76A50">
            <w:pPr>
              <w:pStyle w:val="TableParagraph"/>
              <w:spacing w:before="43" w:line="237" w:lineRule="exact"/>
            </w:pPr>
            <w:r>
              <w:t>1.0</w:t>
            </w:r>
            <w:r w:rsidR="00107205">
              <w:t xml:space="preserve"> </w:t>
            </w:r>
            <w:r>
              <w:t>to</w:t>
            </w:r>
            <w:r w:rsidR="00107205">
              <w:t xml:space="preserve"> </w:t>
            </w:r>
            <w:r>
              <w:t>2.0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spacing w:before="43" w:line="237" w:lineRule="exact"/>
              <w:ind w:left="0" w:right="97"/>
              <w:jc w:val="right"/>
            </w:pPr>
            <w:r>
              <w:t>51</w:t>
            </w:r>
          </w:p>
        </w:tc>
      </w:tr>
    </w:tbl>
    <w:p w:rsidR="00B44365" w:rsidRDefault="00B44365">
      <w:pPr>
        <w:pStyle w:val="Textkrper"/>
        <w:rPr>
          <w:sz w:val="24"/>
        </w:rPr>
      </w:pPr>
    </w:p>
    <w:p w:rsidR="00B44365" w:rsidRDefault="00B44365">
      <w:pPr>
        <w:pStyle w:val="Textkrper"/>
        <w:spacing w:before="9"/>
        <w:rPr>
          <w:sz w:val="19"/>
        </w:rPr>
      </w:pPr>
    </w:p>
    <w:p w:rsidR="00B44365" w:rsidRDefault="00A76A50">
      <w:pPr>
        <w:pStyle w:val="Listenabsatz"/>
        <w:numPr>
          <w:ilvl w:val="0"/>
          <w:numId w:val="1"/>
        </w:numPr>
        <w:tabs>
          <w:tab w:val="left" w:pos="420"/>
        </w:tabs>
        <w:spacing w:before="1"/>
        <w:ind w:left="419" w:hanging="284"/>
      </w:pPr>
      <w:r>
        <w:t>Professional</w:t>
      </w:r>
      <w:r w:rsidR="00107205">
        <w:t xml:space="preserve"> </w:t>
      </w:r>
      <w:r>
        <w:t>training</w:t>
      </w:r>
      <w:r w:rsidR="00107205">
        <w:t xml:space="preserve"> </w:t>
      </w:r>
      <w:r>
        <w:t>according</w:t>
      </w:r>
      <w:r w:rsidR="00107205">
        <w:t xml:space="preserve"> </w:t>
      </w:r>
      <w:r>
        <w:t>to</w:t>
      </w:r>
      <w:r w:rsidR="00107205">
        <w:t xml:space="preserve"> </w:t>
      </w:r>
      <w:r>
        <w:t>section</w:t>
      </w:r>
      <w:r w:rsidR="00107205">
        <w:t xml:space="preserve"> </w:t>
      </w:r>
      <w:r>
        <w:t>4:</w:t>
      </w:r>
      <w:r w:rsidR="00107205">
        <w:t xml:space="preserve"> </w:t>
      </w:r>
      <w:r>
        <w:t>max.</w:t>
      </w:r>
      <w:r w:rsidR="00107205">
        <w:t xml:space="preserve"> </w:t>
      </w:r>
      <w:r>
        <w:t>40</w:t>
      </w:r>
      <w:r w:rsidR="00107205">
        <w:t xml:space="preserve"> </w:t>
      </w:r>
      <w:r>
        <w:t>points</w:t>
      </w:r>
    </w:p>
    <w:p w:rsidR="00B44365" w:rsidRDefault="00B44365">
      <w:pPr>
        <w:pStyle w:val="Textkrper"/>
        <w:spacing w:before="2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0"/>
        <w:gridCol w:w="1278"/>
      </w:tblGrid>
      <w:tr w:rsidR="00B44365">
        <w:trPr>
          <w:trHeight w:val="299"/>
        </w:trPr>
        <w:tc>
          <w:tcPr>
            <w:tcW w:w="5970" w:type="dxa"/>
          </w:tcPr>
          <w:p w:rsidR="00B44365" w:rsidRDefault="00A76A50">
            <w:pPr>
              <w:pStyle w:val="TableParagraph"/>
              <w:spacing w:before="43" w:line="237" w:lineRule="exact"/>
            </w:pPr>
            <w:r>
              <w:t>Training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spacing w:before="43" w:line="237" w:lineRule="exact"/>
            </w:pPr>
            <w:r>
              <w:t>Points</w:t>
            </w:r>
          </w:p>
        </w:tc>
      </w:tr>
      <w:tr w:rsidR="00B44365">
        <w:trPr>
          <w:trHeight w:val="299"/>
        </w:trPr>
        <w:tc>
          <w:tcPr>
            <w:tcW w:w="5970" w:type="dxa"/>
          </w:tcPr>
          <w:p w:rsidR="00B44365" w:rsidRDefault="00A76A50">
            <w:pPr>
              <w:pStyle w:val="TableParagraph"/>
            </w:pPr>
            <w:r>
              <w:t>Ship</w:t>
            </w:r>
            <w:r w:rsidR="00107205">
              <w:t xml:space="preserve"> </w:t>
            </w:r>
            <w:r>
              <w:t>mechanic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ind w:left="0" w:right="97"/>
              <w:jc w:val="right"/>
            </w:pPr>
            <w:r>
              <w:t>40</w:t>
            </w:r>
          </w:p>
        </w:tc>
      </w:tr>
      <w:tr w:rsidR="00B44365">
        <w:trPr>
          <w:trHeight w:val="299"/>
        </w:trPr>
        <w:tc>
          <w:tcPr>
            <w:tcW w:w="5970" w:type="dxa"/>
          </w:tcPr>
          <w:p w:rsidR="00B44365" w:rsidRDefault="00A76A50">
            <w:pPr>
              <w:pStyle w:val="TableParagraph"/>
            </w:pPr>
            <w:r>
              <w:t>Assistant</w:t>
            </w:r>
            <w:r w:rsidR="00107205">
              <w:t xml:space="preserve"> </w:t>
            </w:r>
            <w:r>
              <w:t>nautical</w:t>
            </w:r>
            <w:r w:rsidR="00107205">
              <w:t xml:space="preserve"> </w:t>
            </w:r>
            <w:r>
              <w:t>officer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ind w:left="0" w:right="97"/>
              <w:jc w:val="right"/>
            </w:pPr>
            <w:r>
              <w:t>40</w:t>
            </w:r>
          </w:p>
        </w:tc>
      </w:tr>
      <w:tr w:rsidR="00B44365" w:rsidTr="004454D4">
        <w:trPr>
          <w:trHeight w:val="630"/>
        </w:trPr>
        <w:tc>
          <w:tcPr>
            <w:tcW w:w="5970" w:type="dxa"/>
          </w:tcPr>
          <w:p w:rsidR="00B44365" w:rsidRDefault="00A76A50" w:rsidP="00666D29">
            <w:pPr>
              <w:pStyle w:val="TableParagraph"/>
              <w:spacing w:before="0" w:line="252" w:lineRule="exact"/>
              <w:ind w:right="672"/>
            </w:pPr>
            <w:r>
              <w:t>Time</w:t>
            </w:r>
            <w:r w:rsidR="00107205">
              <w:t xml:space="preserve"> </w:t>
            </w:r>
            <w:r>
              <w:t>served</w:t>
            </w:r>
            <w:r w:rsidR="00107205">
              <w:t xml:space="preserve"> </w:t>
            </w:r>
            <w:r>
              <w:t>aboard</w:t>
            </w:r>
            <w:r w:rsidR="00107205">
              <w:t xml:space="preserve"> </w:t>
            </w:r>
            <w:r>
              <w:t>a</w:t>
            </w:r>
            <w:r w:rsidR="00107205">
              <w:t xml:space="preserve"> </w:t>
            </w:r>
            <w:r>
              <w:t>German</w:t>
            </w:r>
            <w:r w:rsidR="00107205">
              <w:t xml:space="preserve"> </w:t>
            </w:r>
            <w:r>
              <w:t>Navy</w:t>
            </w:r>
            <w:r w:rsidR="00107205">
              <w:t xml:space="preserve"> </w:t>
            </w:r>
            <w:r>
              <w:t>vessel</w:t>
            </w:r>
            <w:r w:rsidR="00107205">
              <w:t xml:space="preserve"> </w:t>
            </w:r>
            <w:r>
              <w:t>recogn</w:t>
            </w:r>
            <w:r w:rsidR="00516AD3">
              <w:t>is</w:t>
            </w:r>
            <w:r>
              <w:t>ed</w:t>
            </w:r>
            <w:r w:rsidR="00107205">
              <w:t xml:space="preserve"> </w:t>
            </w:r>
            <w:r>
              <w:t>by</w:t>
            </w:r>
            <w:r w:rsidR="00107205">
              <w:t xml:space="preserve"> </w:t>
            </w:r>
            <w:r>
              <w:t>the</w:t>
            </w:r>
            <w:r w:rsidR="00107205">
              <w:t xml:space="preserve"> </w:t>
            </w:r>
            <w:r>
              <w:t>Federal</w:t>
            </w:r>
            <w:r w:rsidR="00107205">
              <w:t xml:space="preserve"> </w:t>
            </w:r>
            <w:r>
              <w:t>Maritime</w:t>
            </w:r>
            <w:r w:rsidR="00107205">
              <w:t xml:space="preserve"> </w:t>
            </w:r>
            <w:r>
              <w:t>and</w:t>
            </w:r>
            <w:r w:rsidR="00107205">
              <w:t xml:space="preserve"> </w:t>
            </w:r>
            <w:r>
              <w:t>Hydrographic</w:t>
            </w:r>
            <w:r w:rsidR="00107205">
              <w:t xml:space="preserve"> </w:t>
            </w:r>
            <w:r>
              <w:t>Agency</w:t>
            </w:r>
          </w:p>
        </w:tc>
        <w:tc>
          <w:tcPr>
            <w:tcW w:w="1278" w:type="dxa"/>
            <w:vAlign w:val="bottom"/>
          </w:tcPr>
          <w:p w:rsidR="00B44365" w:rsidRDefault="00A76A50" w:rsidP="004454D4">
            <w:pPr>
              <w:pStyle w:val="TableParagraph"/>
              <w:spacing w:before="0" w:line="237" w:lineRule="exact"/>
              <w:ind w:left="0" w:right="97"/>
              <w:jc w:val="right"/>
            </w:pPr>
            <w:r>
              <w:t>40</w:t>
            </w:r>
          </w:p>
        </w:tc>
      </w:tr>
      <w:tr w:rsidR="00B44365">
        <w:trPr>
          <w:trHeight w:val="292"/>
        </w:trPr>
        <w:tc>
          <w:tcPr>
            <w:tcW w:w="5970" w:type="dxa"/>
          </w:tcPr>
          <w:p w:rsidR="00B44365" w:rsidRDefault="00A76A50">
            <w:pPr>
              <w:pStyle w:val="TableParagraph"/>
              <w:spacing w:before="35" w:line="237" w:lineRule="exact"/>
            </w:pPr>
            <w:r>
              <w:t>Ship</w:t>
            </w:r>
            <w:r w:rsidR="00107205">
              <w:t xml:space="preserve"> </w:t>
            </w:r>
            <w:r>
              <w:t>operations</w:t>
            </w:r>
            <w:r w:rsidR="00107205">
              <w:t xml:space="preserve"> </w:t>
            </w:r>
            <w:r>
              <w:t>assistant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spacing w:before="35" w:line="237" w:lineRule="exact"/>
              <w:ind w:left="0" w:right="97"/>
              <w:jc w:val="right"/>
            </w:pPr>
            <w:r>
              <w:t>40</w:t>
            </w:r>
          </w:p>
        </w:tc>
      </w:tr>
      <w:tr w:rsidR="00B44365">
        <w:trPr>
          <w:trHeight w:val="280"/>
        </w:trPr>
        <w:tc>
          <w:tcPr>
            <w:tcW w:w="5970" w:type="dxa"/>
          </w:tcPr>
          <w:p w:rsidR="00B44365" w:rsidRDefault="00A76A50">
            <w:pPr>
              <w:pStyle w:val="TableParagraph"/>
              <w:spacing w:before="26"/>
            </w:pPr>
            <w:r>
              <w:t>Assessment</w:t>
            </w:r>
            <w:r w:rsidR="00107205">
              <w:t xml:space="preserve"> </w:t>
            </w:r>
            <w:r>
              <w:t>by</w:t>
            </w:r>
            <w:r w:rsidR="00107205">
              <w:t xml:space="preserve"> </w:t>
            </w:r>
            <w:r>
              <w:t>shipping</w:t>
            </w:r>
            <w:r w:rsidR="00107205">
              <w:t xml:space="preserve"> </w:t>
            </w:r>
            <w:r>
              <w:t>company</w:t>
            </w:r>
            <w:r w:rsidR="00107205">
              <w:t xml:space="preserve"> </w:t>
            </w:r>
            <w:r>
              <w:t>taking</w:t>
            </w:r>
            <w:r w:rsidR="00107205">
              <w:t xml:space="preserve"> </w:t>
            </w:r>
            <w:r>
              <w:t>on</w:t>
            </w:r>
            <w:r w:rsidR="00107205">
              <w:t xml:space="preserve"> </w:t>
            </w:r>
            <w:r>
              <w:t>trainees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spacing w:before="26"/>
              <w:ind w:left="0" w:right="97"/>
              <w:jc w:val="right"/>
            </w:pPr>
            <w:r>
              <w:t>40</w:t>
            </w:r>
          </w:p>
        </w:tc>
      </w:tr>
      <w:tr w:rsidR="00B44365">
        <w:trPr>
          <w:trHeight w:val="299"/>
        </w:trPr>
        <w:tc>
          <w:tcPr>
            <w:tcW w:w="5970" w:type="dxa"/>
          </w:tcPr>
          <w:p w:rsidR="00B44365" w:rsidRDefault="00A76A50">
            <w:pPr>
              <w:pStyle w:val="TableParagraph"/>
            </w:pPr>
            <w:r>
              <w:t>Boatman</w:t>
            </w:r>
            <w:r w:rsidR="00107205">
              <w:t xml:space="preserve"> </w:t>
            </w:r>
            <w:r>
              <w:t>on</w:t>
            </w:r>
            <w:r w:rsidR="00107205">
              <w:t xml:space="preserve"> </w:t>
            </w:r>
            <w:r>
              <w:t>inland</w:t>
            </w:r>
            <w:r w:rsidR="00107205">
              <w:t xml:space="preserve"> </w:t>
            </w:r>
            <w:r>
              <w:t>waters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ind w:left="0" w:right="97"/>
              <w:jc w:val="right"/>
            </w:pPr>
            <w:r>
              <w:t>30</w:t>
            </w:r>
          </w:p>
        </w:tc>
      </w:tr>
      <w:tr w:rsidR="00B44365">
        <w:trPr>
          <w:trHeight w:val="302"/>
        </w:trPr>
        <w:tc>
          <w:tcPr>
            <w:tcW w:w="5970" w:type="dxa"/>
          </w:tcPr>
          <w:p w:rsidR="00B44365" w:rsidRDefault="00A76A50">
            <w:pPr>
              <w:pStyle w:val="TableParagraph"/>
              <w:spacing w:line="237" w:lineRule="exact"/>
            </w:pPr>
            <w:r>
              <w:t>Port</w:t>
            </w:r>
            <w:r w:rsidR="00107205">
              <w:t xml:space="preserve"> </w:t>
            </w:r>
            <w:r>
              <w:t>logistics</w:t>
            </w:r>
            <w:r w:rsidR="00107205">
              <w:t xml:space="preserve"> </w:t>
            </w:r>
            <w:r>
              <w:t>specialist</w:t>
            </w:r>
          </w:p>
        </w:tc>
        <w:tc>
          <w:tcPr>
            <w:tcW w:w="1278" w:type="dxa"/>
          </w:tcPr>
          <w:p w:rsidR="00B44365" w:rsidRDefault="00A76A50">
            <w:pPr>
              <w:pStyle w:val="TableParagraph"/>
              <w:spacing w:line="237" w:lineRule="exact"/>
              <w:ind w:left="0" w:right="97"/>
              <w:jc w:val="right"/>
            </w:pPr>
            <w:r>
              <w:t>30</w:t>
            </w:r>
          </w:p>
        </w:tc>
      </w:tr>
      <w:tr w:rsidR="00B44365" w:rsidTr="004454D4">
        <w:trPr>
          <w:trHeight w:val="553"/>
        </w:trPr>
        <w:tc>
          <w:tcPr>
            <w:tcW w:w="5970" w:type="dxa"/>
          </w:tcPr>
          <w:p w:rsidR="00B44365" w:rsidRDefault="00A76A50">
            <w:pPr>
              <w:pStyle w:val="TableParagraph"/>
              <w:spacing w:before="50" w:line="252" w:lineRule="exact"/>
              <w:ind w:right="587"/>
            </w:pPr>
            <w:r>
              <w:t>Internship</w:t>
            </w:r>
            <w:r w:rsidR="00107205">
              <w:t xml:space="preserve"> </w:t>
            </w:r>
            <w:r>
              <w:t>aboard</w:t>
            </w:r>
            <w:r w:rsidR="00107205">
              <w:t xml:space="preserve"> </w:t>
            </w:r>
            <w:r>
              <w:t>a</w:t>
            </w:r>
            <w:r w:rsidR="00107205">
              <w:t xml:space="preserve"> </w:t>
            </w:r>
            <w:r>
              <w:t>merchant</w:t>
            </w:r>
            <w:r w:rsidR="00107205">
              <w:t xml:space="preserve"> </w:t>
            </w:r>
            <w:r>
              <w:t>vessel</w:t>
            </w:r>
            <w:r w:rsidR="00107205">
              <w:t xml:space="preserve"> </w:t>
            </w:r>
            <w:r>
              <w:t>within</w:t>
            </w:r>
            <w:r w:rsidR="00107205">
              <w:t xml:space="preserve"> </w:t>
            </w:r>
            <w:r>
              <w:t>the</w:t>
            </w:r>
            <w:r w:rsidR="00107205">
              <w:t xml:space="preserve"> </w:t>
            </w:r>
            <w:r>
              <w:t>framework</w:t>
            </w:r>
            <w:r w:rsidR="00107205">
              <w:t xml:space="preserve"> </w:t>
            </w:r>
            <w:r>
              <w:t>of</w:t>
            </w:r>
            <w:r w:rsidR="00107205">
              <w:t xml:space="preserve"> </w:t>
            </w:r>
            <w:r>
              <w:t>the</w:t>
            </w:r>
            <w:r w:rsidR="00107205">
              <w:t xml:space="preserve"> </w:t>
            </w:r>
            <w:r>
              <w:t>programme</w:t>
            </w:r>
            <w:r w:rsidR="00107205">
              <w:t xml:space="preserve"> </w:t>
            </w:r>
            <w:r>
              <w:t>by</w:t>
            </w:r>
            <w:r w:rsidR="00107205">
              <w:t xml:space="preserve"> </w:t>
            </w:r>
            <w:r>
              <w:t>the</w:t>
            </w:r>
            <w:r w:rsidR="00107205">
              <w:t xml:space="preserve"> </w:t>
            </w:r>
            <w:r>
              <w:t>German</w:t>
            </w:r>
            <w:r w:rsidR="00107205">
              <w:t xml:space="preserve"> </w:t>
            </w:r>
            <w:r>
              <w:t>Shipowners’</w:t>
            </w:r>
            <w:r w:rsidR="00107205">
              <w:t xml:space="preserve"> </w:t>
            </w:r>
            <w:r>
              <w:t>Association</w:t>
            </w:r>
          </w:p>
        </w:tc>
        <w:tc>
          <w:tcPr>
            <w:tcW w:w="1278" w:type="dxa"/>
            <w:vAlign w:val="bottom"/>
          </w:tcPr>
          <w:p w:rsidR="00B44365" w:rsidRDefault="00A76A50" w:rsidP="004454D4">
            <w:pPr>
              <w:pStyle w:val="TableParagraph"/>
              <w:spacing w:before="1" w:line="237" w:lineRule="exact"/>
              <w:ind w:left="0" w:right="97"/>
              <w:jc w:val="right"/>
            </w:pPr>
            <w:r>
              <w:t>20</w:t>
            </w:r>
          </w:p>
        </w:tc>
      </w:tr>
    </w:tbl>
    <w:p w:rsidR="00B44365" w:rsidRDefault="00B44365">
      <w:pPr>
        <w:spacing w:line="237" w:lineRule="exact"/>
        <w:jc w:val="right"/>
        <w:sectPr w:rsidR="00B44365">
          <w:pgSz w:w="11910" w:h="16840"/>
          <w:pgMar w:top="2240" w:right="1300" w:bottom="1700" w:left="1280" w:header="708" w:footer="1510" w:gutter="0"/>
          <w:cols w:space="720"/>
        </w:sectPr>
      </w:pPr>
    </w:p>
    <w:p w:rsidR="00B44365" w:rsidRDefault="00A76A50">
      <w:pPr>
        <w:pStyle w:val="berschrift1"/>
        <w:spacing w:before="143"/>
        <w:ind w:right="2310"/>
      </w:pPr>
      <w:bookmarkStart w:id="4" w:name="_TOC_250000"/>
      <w:bookmarkEnd w:id="4"/>
      <w:r>
        <w:lastRenderedPageBreak/>
        <w:t>Section</w:t>
      </w:r>
      <w:r w:rsidR="00107205">
        <w:t xml:space="preserve"> </w:t>
      </w:r>
      <w:r>
        <w:t>5</w:t>
      </w:r>
      <w:r w:rsidR="00107205">
        <w:t xml:space="preserve"> </w:t>
      </w:r>
      <w:r>
        <w:t>Taking</w:t>
      </w:r>
      <w:r w:rsidR="00107205">
        <w:t xml:space="preserve"> </w:t>
      </w:r>
      <w:r>
        <w:t>effect</w:t>
      </w:r>
    </w:p>
    <w:p w:rsidR="00B44365" w:rsidRDefault="00B44365">
      <w:pPr>
        <w:pStyle w:val="Textkrper"/>
        <w:spacing w:before="3"/>
        <w:rPr>
          <w:b/>
        </w:rPr>
      </w:pPr>
    </w:p>
    <w:p w:rsidR="00B44365" w:rsidRDefault="00A76A50" w:rsidP="00BA5BC1">
      <w:pPr>
        <w:pStyle w:val="Textkrper"/>
        <w:ind w:left="136" w:right="116"/>
        <w:jc w:val="both"/>
      </w:pPr>
      <w:r>
        <w:t>These</w:t>
      </w:r>
      <w:r w:rsidR="00107205">
        <w:t xml:space="preserve"> </w:t>
      </w:r>
      <w:r>
        <w:t>regulations</w:t>
      </w:r>
      <w:r w:rsidR="00107205">
        <w:t xml:space="preserve"> </w:t>
      </w:r>
      <w:r>
        <w:t>shall</w:t>
      </w:r>
      <w:r w:rsidR="00107205">
        <w:t xml:space="preserve"> </w:t>
      </w:r>
      <w:r>
        <w:t>take</w:t>
      </w:r>
      <w:r w:rsidR="00107205">
        <w:t xml:space="preserve"> </w:t>
      </w:r>
      <w:r>
        <w:t>effect</w:t>
      </w:r>
      <w:r w:rsidR="00107205">
        <w:t xml:space="preserve"> </w:t>
      </w:r>
      <w:r>
        <w:t>after</w:t>
      </w:r>
      <w:r w:rsidR="00107205">
        <w:t xml:space="preserve"> </w:t>
      </w:r>
      <w:r>
        <w:t>the</w:t>
      </w:r>
      <w:r w:rsidR="00107205">
        <w:t xml:space="preserve"> </w:t>
      </w:r>
      <w:r>
        <w:t>approval</w:t>
      </w:r>
      <w:r w:rsidR="00107205">
        <w:t xml:space="preserve"> </w:t>
      </w:r>
      <w:r>
        <w:t>by</w:t>
      </w:r>
      <w:r w:rsidR="00107205">
        <w:t xml:space="preserve"> </w:t>
      </w:r>
      <w:r>
        <w:t>the</w:t>
      </w:r>
      <w:r w:rsidR="00107205">
        <w:t xml:space="preserve"> </w:t>
      </w:r>
      <w:r>
        <w:t>Ministry</w:t>
      </w:r>
      <w:r w:rsidR="00107205">
        <w:t xml:space="preserve"> </w:t>
      </w:r>
      <w:r>
        <w:t>of</w:t>
      </w:r>
      <w:r w:rsidR="00107205">
        <w:t xml:space="preserve"> </w:t>
      </w:r>
      <w:r>
        <w:t>Science</w:t>
      </w:r>
      <w:r w:rsidR="00107205">
        <w:t xml:space="preserve"> </w:t>
      </w:r>
      <w:r>
        <w:t>and</w:t>
      </w:r>
      <w:r w:rsidR="00107205">
        <w:t xml:space="preserve"> </w:t>
      </w:r>
      <w:r>
        <w:t>Culture</w:t>
      </w:r>
      <w:r w:rsidR="00107205">
        <w:t xml:space="preserve"> </w:t>
      </w:r>
      <w:r>
        <w:t>on</w:t>
      </w:r>
      <w:r w:rsidR="00107205">
        <w:t xml:space="preserve"> </w:t>
      </w:r>
      <w:r>
        <w:t>the</w:t>
      </w:r>
      <w:r w:rsidR="00107205">
        <w:t xml:space="preserve"> </w:t>
      </w:r>
      <w:r>
        <w:t>day</w:t>
      </w:r>
      <w:r w:rsidR="00107205">
        <w:t xml:space="preserve"> </w:t>
      </w:r>
      <w:r>
        <w:t>that</w:t>
      </w:r>
      <w:r w:rsidR="00107205">
        <w:t xml:space="preserve"> </w:t>
      </w:r>
      <w:r>
        <w:t>they</w:t>
      </w:r>
      <w:r w:rsidR="00107205">
        <w:t xml:space="preserve"> </w:t>
      </w:r>
      <w:r>
        <w:t>are</w:t>
      </w:r>
      <w:r w:rsidR="00107205">
        <w:t xml:space="preserve"> </w:t>
      </w:r>
      <w:r>
        <w:t>published</w:t>
      </w:r>
      <w:r w:rsidR="00107205">
        <w:t xml:space="preserve"> </w:t>
      </w:r>
      <w:r>
        <w:t>in</w:t>
      </w:r>
      <w:r w:rsidR="00107205">
        <w:t xml:space="preserve"> </w:t>
      </w:r>
      <w:r>
        <w:t>the</w:t>
      </w:r>
      <w:r w:rsidR="00107205">
        <w:t xml:space="preserve"> </w:t>
      </w:r>
      <w:r>
        <w:t>Announcements</w:t>
      </w:r>
      <w:r w:rsidR="00107205">
        <w:t xml:space="preserve"> </w:t>
      </w:r>
      <w:r>
        <w:t>of</w:t>
      </w:r>
      <w:r w:rsidR="00107205">
        <w:t xml:space="preserve"> </w:t>
      </w:r>
      <w:r>
        <w:t>the</w:t>
      </w:r>
      <w:r w:rsidR="00107205">
        <w:t xml:space="preserve"> </w:t>
      </w:r>
      <w:r>
        <w:t>University</w:t>
      </w:r>
      <w:r w:rsidR="00107205">
        <w:t xml:space="preserve"> </w:t>
      </w:r>
      <w:r>
        <w:t>of</w:t>
      </w:r>
      <w:r w:rsidR="00107205">
        <w:t xml:space="preserve"> </w:t>
      </w:r>
      <w:r>
        <w:t>Applied</w:t>
      </w:r>
      <w:r w:rsidR="00107205">
        <w:t xml:space="preserve"> </w:t>
      </w:r>
      <w:r>
        <w:t>Sciences</w:t>
      </w:r>
      <w:r w:rsidR="00107205">
        <w:t xml:space="preserve"> </w:t>
      </w:r>
      <w:r>
        <w:t>Emden/Leer.</w:t>
      </w:r>
    </w:p>
    <w:sectPr w:rsidR="00B44365">
      <w:pgSz w:w="11910" w:h="16840"/>
      <w:pgMar w:top="2240" w:right="1300" w:bottom="1700" w:left="1280" w:header="708" w:footer="1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A7" w:rsidRDefault="007F5FA7">
      <w:r>
        <w:separator/>
      </w:r>
    </w:p>
  </w:endnote>
  <w:endnote w:type="continuationSeparator" w:id="0">
    <w:p w:rsidR="007F5FA7" w:rsidRDefault="007F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84" w:rsidRDefault="004253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50" w:rsidRDefault="007F5FA7">
    <w:pPr>
      <w:pStyle w:val="Textkrper"/>
      <w:spacing w:line="14" w:lineRule="auto"/>
      <w:rPr>
        <w:sz w:val="20"/>
      </w:rPr>
    </w:pPr>
    <w:r>
      <w:pict>
        <v:line id="_x0000_s2050" style="position:absolute;z-index:-15855104;mso-position-horizontal-relative:page;mso-position-vertical-relative:page" from="80.8pt,752.8pt" to="524.2pt,752.8pt" strokeweight=".2529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15pt;margin-top:755.35pt;width:59.5pt;height:13.05pt;z-index:-15854592;mso-position-horizontal-relative:page;mso-position-vertical-relative:page" filled="f" stroked="f">
          <v:textbox inset="0,0,0,0">
            <w:txbxContent>
              <w:p w:rsidR="00A76A50" w:rsidRDefault="00A76A50">
                <w:pPr>
                  <w:pStyle w:val="Textkrper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 w:rsidR="00107205">
                  <w:rPr>
                    <w:rFonts w:ascii="Calibri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1985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  <w:r w:rsidR="00107205"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 w:rsidR="00107205"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84" w:rsidRDefault="004253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A7" w:rsidRDefault="007F5FA7">
      <w:r>
        <w:separator/>
      </w:r>
    </w:p>
  </w:footnote>
  <w:footnote w:type="continuationSeparator" w:id="0">
    <w:p w:rsidR="007F5FA7" w:rsidRDefault="007F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95" w:rsidRDefault="00A420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50" w:rsidRDefault="00361985">
    <w:pPr>
      <w:pStyle w:val="Textkrper"/>
      <w:spacing w:line="14" w:lineRule="auto"/>
      <w:rPr>
        <w:sz w:val="20"/>
      </w:rPr>
    </w:pPr>
    <w:r>
      <w:pict>
        <v:line id="_x0000_s2052" style="position:absolute;z-index:-15856128;mso-position-horizontal-relative:page;mso-position-vertical-relative:page" from="68.85pt,129pt" to="578.45pt,128.4pt">
          <w10:wrap anchorx="page" anchory="page"/>
        </v:line>
      </w:pict>
    </w:r>
    <w:r w:rsidR="007F5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80.1pt;width:460.3pt;height:45.9pt;z-index:-15855616;mso-position-horizontal-relative:page;mso-position-vertical-relative:page" filled="f" stroked="f">
          <v:textbox style="mso-next-textbox:#_x0000_s2051" inset="0,0,0,0">
            <w:txbxContent>
              <w:p w:rsidR="00361985" w:rsidRPr="00361985" w:rsidRDefault="00361985">
                <w:pPr>
                  <w:pStyle w:val="Textkrper"/>
                  <w:spacing w:before="13"/>
                  <w:ind w:left="20" w:right="2"/>
                  <w:rPr>
                    <w:b/>
                    <w:color w:val="FF0000"/>
                  </w:rPr>
                </w:pPr>
                <w:r w:rsidRPr="00361985">
                  <w:rPr>
                    <w:b/>
                    <w:color w:val="FF0000"/>
                  </w:rPr>
                  <w:t>This is a translation. The German original is legally binding.</w:t>
                </w:r>
              </w:p>
              <w:p w:rsidR="00A76A50" w:rsidRDefault="00A76A50">
                <w:pPr>
                  <w:pStyle w:val="Textkrper"/>
                  <w:spacing w:before="13"/>
                  <w:ind w:left="20" w:right="2"/>
                </w:pPr>
                <w:r>
                  <w:t>Regulations</w:t>
                </w:r>
                <w:r w:rsidR="00107205">
                  <w:t xml:space="preserve"> </w:t>
                </w:r>
                <w:r>
                  <w:t>on</w:t>
                </w:r>
                <w:r w:rsidR="00107205">
                  <w:t xml:space="preserve"> </w:t>
                </w:r>
                <w:r>
                  <w:t>Access</w:t>
                </w:r>
                <w:r w:rsidR="00107205">
                  <w:t xml:space="preserve"> </w:t>
                </w:r>
                <w:r>
                  <w:t>and</w:t>
                </w:r>
                <w:r w:rsidR="00107205">
                  <w:t xml:space="preserve"> </w:t>
                </w:r>
                <w:r>
                  <w:t>Admission</w:t>
                </w:r>
                <w:r w:rsidR="00107205">
                  <w:t xml:space="preserve"> </w:t>
                </w:r>
                <w:r>
                  <w:t>to</w:t>
                </w:r>
                <w:r w:rsidR="00107205">
                  <w:t xml:space="preserve"> </w:t>
                </w:r>
                <w:r>
                  <w:t>the</w:t>
                </w:r>
                <w:r w:rsidR="00107205">
                  <w:t xml:space="preserve"> </w:t>
                </w:r>
                <w:r>
                  <w:t>Bachelor</w:t>
                </w:r>
                <w:r w:rsidR="00107205">
                  <w:t xml:space="preserve"> </w:t>
                </w:r>
                <w:r w:rsidR="009E73E7">
                  <w:t>Course</w:t>
                </w:r>
                <w:r w:rsidR="00107205">
                  <w:t xml:space="preserve"> </w:t>
                </w:r>
                <w:r>
                  <w:t>in</w:t>
                </w:r>
                <w:r w:rsidR="00107205">
                  <w:t xml:space="preserve"> </w:t>
                </w:r>
                <w:r>
                  <w:t>Nautical</w:t>
                </w:r>
                <w:r w:rsidR="00107205">
                  <w:t xml:space="preserve"> </w:t>
                </w:r>
                <w:r>
                  <w:t>Science</w:t>
                </w:r>
                <w:r w:rsidR="001C626A">
                  <w:br/>
                  <w:t>and</w:t>
                </w:r>
                <w:r w:rsidR="00107205">
                  <w:t xml:space="preserve"> </w:t>
                </w:r>
                <w:r w:rsidR="001C626A">
                  <w:t>Maritime</w:t>
                </w:r>
                <w:r w:rsidR="00107205">
                  <w:t xml:space="preserve"> </w:t>
                </w:r>
                <w:r w:rsidR="001C626A">
                  <w:t>Traffic</w:t>
                </w:r>
              </w:p>
            </w:txbxContent>
          </v:textbox>
          <w10:wrap anchorx="page" anchory="page"/>
        </v:shape>
      </w:pict>
    </w:r>
    <w:r w:rsidR="00A76A50">
      <w:rPr>
        <w:noProof/>
        <w:lang w:val="de-DE" w:eastAsia="de-DE"/>
      </w:rPr>
      <w:drawing>
        <wp:anchor distT="0" distB="0" distL="0" distR="0" simplePos="0" relativeHeight="251660288" behindDoc="1" locked="0" layoutInCell="1" allowOverlap="1" wp14:anchorId="03D4A544" wp14:editId="0FD4D01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215605" cy="4076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605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95" w:rsidRDefault="00A420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A68"/>
    <w:multiLevelType w:val="hybridMultilevel"/>
    <w:tmpl w:val="D2DA9DD6"/>
    <w:lvl w:ilvl="0" w:tplc="A2AE7158">
      <w:start w:val="1"/>
      <w:numFmt w:val="lowerLetter"/>
      <w:lvlText w:val="%1)"/>
      <w:lvlJc w:val="left"/>
      <w:pPr>
        <w:ind w:left="136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BA88641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6824A0FC">
      <w:numFmt w:val="bullet"/>
      <w:lvlText w:val="•"/>
      <w:lvlJc w:val="left"/>
      <w:pPr>
        <w:ind w:left="1800" w:hanging="360"/>
      </w:pPr>
      <w:rPr>
        <w:rFonts w:hint="default"/>
        <w:lang w:val="de-DE" w:eastAsia="en-US" w:bidi="ar-SA"/>
      </w:rPr>
    </w:lvl>
    <w:lvl w:ilvl="3" w:tplc="8714A442">
      <w:numFmt w:val="bullet"/>
      <w:lvlText w:val="•"/>
      <w:lvlJc w:val="left"/>
      <w:pPr>
        <w:ind w:left="2741" w:hanging="360"/>
      </w:pPr>
      <w:rPr>
        <w:rFonts w:hint="default"/>
        <w:lang w:val="de-DE" w:eastAsia="en-US" w:bidi="ar-SA"/>
      </w:rPr>
    </w:lvl>
    <w:lvl w:ilvl="4" w:tplc="1F2E96C4">
      <w:numFmt w:val="bullet"/>
      <w:lvlText w:val="•"/>
      <w:lvlJc w:val="left"/>
      <w:pPr>
        <w:ind w:left="3682" w:hanging="360"/>
      </w:pPr>
      <w:rPr>
        <w:rFonts w:hint="default"/>
        <w:lang w:val="de-DE" w:eastAsia="en-US" w:bidi="ar-SA"/>
      </w:rPr>
    </w:lvl>
    <w:lvl w:ilvl="5" w:tplc="5DE8E446">
      <w:numFmt w:val="bullet"/>
      <w:lvlText w:val="•"/>
      <w:lvlJc w:val="left"/>
      <w:pPr>
        <w:ind w:left="4622" w:hanging="360"/>
      </w:pPr>
      <w:rPr>
        <w:rFonts w:hint="default"/>
        <w:lang w:val="de-DE" w:eastAsia="en-US" w:bidi="ar-SA"/>
      </w:rPr>
    </w:lvl>
    <w:lvl w:ilvl="6" w:tplc="D1D694D0">
      <w:numFmt w:val="bullet"/>
      <w:lvlText w:val="•"/>
      <w:lvlJc w:val="left"/>
      <w:pPr>
        <w:ind w:left="5563" w:hanging="360"/>
      </w:pPr>
      <w:rPr>
        <w:rFonts w:hint="default"/>
        <w:lang w:val="de-DE" w:eastAsia="en-US" w:bidi="ar-SA"/>
      </w:rPr>
    </w:lvl>
    <w:lvl w:ilvl="7" w:tplc="69C043BC">
      <w:numFmt w:val="bullet"/>
      <w:lvlText w:val="•"/>
      <w:lvlJc w:val="left"/>
      <w:pPr>
        <w:ind w:left="6504" w:hanging="360"/>
      </w:pPr>
      <w:rPr>
        <w:rFonts w:hint="default"/>
        <w:lang w:val="de-DE" w:eastAsia="en-US" w:bidi="ar-SA"/>
      </w:rPr>
    </w:lvl>
    <w:lvl w:ilvl="8" w:tplc="FEBC2D6C">
      <w:numFmt w:val="bullet"/>
      <w:lvlText w:val="•"/>
      <w:lvlJc w:val="left"/>
      <w:pPr>
        <w:ind w:left="7444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CAB782A"/>
    <w:multiLevelType w:val="hybridMultilevel"/>
    <w:tmpl w:val="5BB23FF6"/>
    <w:lvl w:ilvl="0" w:tplc="55AC3C42">
      <w:start w:val="1"/>
      <w:numFmt w:val="decimal"/>
      <w:lvlText w:val="(%1)"/>
      <w:lvlJc w:val="left"/>
      <w:pPr>
        <w:ind w:left="136" w:hanging="334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032CFFB6">
      <w:numFmt w:val="bullet"/>
      <w:lvlText w:val="-"/>
      <w:lvlJc w:val="left"/>
      <w:pPr>
        <w:ind w:left="856" w:hanging="360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2" w:tplc="6E682C78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3" w:tplc="76528254">
      <w:numFmt w:val="bullet"/>
      <w:lvlText w:val="•"/>
      <w:lvlJc w:val="left"/>
      <w:pPr>
        <w:ind w:left="2548" w:hanging="360"/>
      </w:pPr>
      <w:rPr>
        <w:rFonts w:hint="default"/>
        <w:lang w:val="de-DE" w:eastAsia="en-US" w:bidi="ar-SA"/>
      </w:rPr>
    </w:lvl>
    <w:lvl w:ilvl="4" w:tplc="4530D1C2">
      <w:numFmt w:val="bullet"/>
      <w:lvlText w:val="•"/>
      <w:lvlJc w:val="left"/>
      <w:pPr>
        <w:ind w:left="3516" w:hanging="360"/>
      </w:pPr>
      <w:rPr>
        <w:rFonts w:hint="default"/>
        <w:lang w:val="de-DE" w:eastAsia="en-US" w:bidi="ar-SA"/>
      </w:rPr>
    </w:lvl>
    <w:lvl w:ilvl="5" w:tplc="BA9EE8D6">
      <w:numFmt w:val="bullet"/>
      <w:lvlText w:val="•"/>
      <w:lvlJc w:val="left"/>
      <w:pPr>
        <w:ind w:left="4484" w:hanging="360"/>
      </w:pPr>
      <w:rPr>
        <w:rFonts w:hint="default"/>
        <w:lang w:val="de-DE" w:eastAsia="en-US" w:bidi="ar-SA"/>
      </w:rPr>
    </w:lvl>
    <w:lvl w:ilvl="6" w:tplc="FCB2F87C">
      <w:numFmt w:val="bullet"/>
      <w:lvlText w:val="•"/>
      <w:lvlJc w:val="left"/>
      <w:pPr>
        <w:ind w:left="5453" w:hanging="360"/>
      </w:pPr>
      <w:rPr>
        <w:rFonts w:hint="default"/>
        <w:lang w:val="de-DE" w:eastAsia="en-US" w:bidi="ar-SA"/>
      </w:rPr>
    </w:lvl>
    <w:lvl w:ilvl="7" w:tplc="4A889B6A">
      <w:numFmt w:val="bullet"/>
      <w:lvlText w:val="•"/>
      <w:lvlJc w:val="left"/>
      <w:pPr>
        <w:ind w:left="6421" w:hanging="360"/>
      </w:pPr>
      <w:rPr>
        <w:rFonts w:hint="default"/>
        <w:lang w:val="de-DE" w:eastAsia="en-US" w:bidi="ar-SA"/>
      </w:rPr>
    </w:lvl>
    <w:lvl w:ilvl="8" w:tplc="C7D4C30E">
      <w:numFmt w:val="bullet"/>
      <w:lvlText w:val="•"/>
      <w:lvlJc w:val="left"/>
      <w:pPr>
        <w:ind w:left="7389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2AB1068B"/>
    <w:multiLevelType w:val="hybridMultilevel"/>
    <w:tmpl w:val="4EAC99F8"/>
    <w:lvl w:ilvl="0" w:tplc="6B2A89C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E2A0BEE8">
      <w:numFmt w:val="bullet"/>
      <w:lvlText w:val="•"/>
      <w:lvlJc w:val="left"/>
      <w:pPr>
        <w:ind w:left="1706" w:hanging="360"/>
      </w:pPr>
      <w:rPr>
        <w:rFonts w:hint="default"/>
        <w:lang w:val="de-DE" w:eastAsia="en-US" w:bidi="ar-SA"/>
      </w:rPr>
    </w:lvl>
    <w:lvl w:ilvl="2" w:tplc="71369AC4">
      <w:numFmt w:val="bullet"/>
      <w:lvlText w:val="•"/>
      <w:lvlJc w:val="left"/>
      <w:pPr>
        <w:ind w:left="2553" w:hanging="360"/>
      </w:pPr>
      <w:rPr>
        <w:rFonts w:hint="default"/>
        <w:lang w:val="de-DE" w:eastAsia="en-US" w:bidi="ar-SA"/>
      </w:rPr>
    </w:lvl>
    <w:lvl w:ilvl="3" w:tplc="EEB0684A">
      <w:numFmt w:val="bullet"/>
      <w:lvlText w:val="•"/>
      <w:lvlJc w:val="left"/>
      <w:pPr>
        <w:ind w:left="3399" w:hanging="360"/>
      </w:pPr>
      <w:rPr>
        <w:rFonts w:hint="default"/>
        <w:lang w:val="de-DE" w:eastAsia="en-US" w:bidi="ar-SA"/>
      </w:rPr>
    </w:lvl>
    <w:lvl w:ilvl="4" w:tplc="70644C36">
      <w:numFmt w:val="bullet"/>
      <w:lvlText w:val="•"/>
      <w:lvlJc w:val="left"/>
      <w:pPr>
        <w:ind w:left="4246" w:hanging="360"/>
      </w:pPr>
      <w:rPr>
        <w:rFonts w:hint="default"/>
        <w:lang w:val="de-DE" w:eastAsia="en-US" w:bidi="ar-SA"/>
      </w:rPr>
    </w:lvl>
    <w:lvl w:ilvl="5" w:tplc="16D43262">
      <w:numFmt w:val="bullet"/>
      <w:lvlText w:val="•"/>
      <w:lvlJc w:val="left"/>
      <w:pPr>
        <w:ind w:left="5093" w:hanging="360"/>
      </w:pPr>
      <w:rPr>
        <w:rFonts w:hint="default"/>
        <w:lang w:val="de-DE" w:eastAsia="en-US" w:bidi="ar-SA"/>
      </w:rPr>
    </w:lvl>
    <w:lvl w:ilvl="6" w:tplc="43B02852">
      <w:numFmt w:val="bullet"/>
      <w:lvlText w:val="•"/>
      <w:lvlJc w:val="left"/>
      <w:pPr>
        <w:ind w:left="5939" w:hanging="360"/>
      </w:pPr>
      <w:rPr>
        <w:rFonts w:hint="default"/>
        <w:lang w:val="de-DE" w:eastAsia="en-US" w:bidi="ar-SA"/>
      </w:rPr>
    </w:lvl>
    <w:lvl w:ilvl="7" w:tplc="2EBE8C5A">
      <w:numFmt w:val="bullet"/>
      <w:lvlText w:val="•"/>
      <w:lvlJc w:val="left"/>
      <w:pPr>
        <w:ind w:left="6786" w:hanging="360"/>
      </w:pPr>
      <w:rPr>
        <w:rFonts w:hint="default"/>
        <w:lang w:val="de-DE" w:eastAsia="en-US" w:bidi="ar-SA"/>
      </w:rPr>
    </w:lvl>
    <w:lvl w:ilvl="8" w:tplc="E39C9C42">
      <w:numFmt w:val="bullet"/>
      <w:lvlText w:val="•"/>
      <w:lvlJc w:val="left"/>
      <w:pPr>
        <w:ind w:left="7633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3C183583"/>
    <w:multiLevelType w:val="hybridMultilevel"/>
    <w:tmpl w:val="2368CD08"/>
    <w:lvl w:ilvl="0" w:tplc="4A2C0452">
      <w:start w:val="1"/>
      <w:numFmt w:val="decimal"/>
      <w:lvlText w:val="(%1)"/>
      <w:lvlJc w:val="left"/>
      <w:pPr>
        <w:ind w:left="136" w:hanging="334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38BCD7C0">
      <w:numFmt w:val="bullet"/>
      <w:lvlText w:val="•"/>
      <w:lvlJc w:val="left"/>
      <w:pPr>
        <w:ind w:left="1058" w:hanging="334"/>
      </w:pPr>
      <w:rPr>
        <w:rFonts w:hint="default"/>
        <w:lang w:val="de-DE" w:eastAsia="en-US" w:bidi="ar-SA"/>
      </w:rPr>
    </w:lvl>
    <w:lvl w:ilvl="2" w:tplc="6BC272A0">
      <w:numFmt w:val="bullet"/>
      <w:lvlText w:val="•"/>
      <w:lvlJc w:val="left"/>
      <w:pPr>
        <w:ind w:left="1977" w:hanging="334"/>
      </w:pPr>
      <w:rPr>
        <w:rFonts w:hint="default"/>
        <w:lang w:val="de-DE" w:eastAsia="en-US" w:bidi="ar-SA"/>
      </w:rPr>
    </w:lvl>
    <w:lvl w:ilvl="3" w:tplc="D8306A3C">
      <w:numFmt w:val="bullet"/>
      <w:lvlText w:val="•"/>
      <w:lvlJc w:val="left"/>
      <w:pPr>
        <w:ind w:left="2895" w:hanging="334"/>
      </w:pPr>
      <w:rPr>
        <w:rFonts w:hint="default"/>
        <w:lang w:val="de-DE" w:eastAsia="en-US" w:bidi="ar-SA"/>
      </w:rPr>
    </w:lvl>
    <w:lvl w:ilvl="4" w:tplc="EF5AD0A6">
      <w:numFmt w:val="bullet"/>
      <w:lvlText w:val="•"/>
      <w:lvlJc w:val="left"/>
      <w:pPr>
        <w:ind w:left="3814" w:hanging="334"/>
      </w:pPr>
      <w:rPr>
        <w:rFonts w:hint="default"/>
        <w:lang w:val="de-DE" w:eastAsia="en-US" w:bidi="ar-SA"/>
      </w:rPr>
    </w:lvl>
    <w:lvl w:ilvl="5" w:tplc="298C2B2E">
      <w:numFmt w:val="bullet"/>
      <w:lvlText w:val="•"/>
      <w:lvlJc w:val="left"/>
      <w:pPr>
        <w:ind w:left="4733" w:hanging="334"/>
      </w:pPr>
      <w:rPr>
        <w:rFonts w:hint="default"/>
        <w:lang w:val="de-DE" w:eastAsia="en-US" w:bidi="ar-SA"/>
      </w:rPr>
    </w:lvl>
    <w:lvl w:ilvl="6" w:tplc="0C86AC72">
      <w:numFmt w:val="bullet"/>
      <w:lvlText w:val="•"/>
      <w:lvlJc w:val="left"/>
      <w:pPr>
        <w:ind w:left="5651" w:hanging="334"/>
      </w:pPr>
      <w:rPr>
        <w:rFonts w:hint="default"/>
        <w:lang w:val="de-DE" w:eastAsia="en-US" w:bidi="ar-SA"/>
      </w:rPr>
    </w:lvl>
    <w:lvl w:ilvl="7" w:tplc="4406EA62">
      <w:numFmt w:val="bullet"/>
      <w:lvlText w:val="•"/>
      <w:lvlJc w:val="left"/>
      <w:pPr>
        <w:ind w:left="6570" w:hanging="334"/>
      </w:pPr>
      <w:rPr>
        <w:rFonts w:hint="default"/>
        <w:lang w:val="de-DE" w:eastAsia="en-US" w:bidi="ar-SA"/>
      </w:rPr>
    </w:lvl>
    <w:lvl w:ilvl="8" w:tplc="74BA6130">
      <w:numFmt w:val="bullet"/>
      <w:lvlText w:val="•"/>
      <w:lvlJc w:val="left"/>
      <w:pPr>
        <w:ind w:left="7489" w:hanging="334"/>
      </w:pPr>
      <w:rPr>
        <w:rFonts w:hint="default"/>
        <w:lang w:val="de-DE" w:eastAsia="en-US" w:bidi="ar-SA"/>
      </w:rPr>
    </w:lvl>
  </w:abstractNum>
  <w:abstractNum w:abstractNumId="4" w15:restartNumberingAfterBreak="0">
    <w:nsid w:val="50161C59"/>
    <w:multiLevelType w:val="hybridMultilevel"/>
    <w:tmpl w:val="5960347A"/>
    <w:lvl w:ilvl="0" w:tplc="851C2892">
      <w:start w:val="1"/>
      <w:numFmt w:val="lowerLetter"/>
      <w:lvlText w:val="%1)"/>
      <w:lvlJc w:val="left"/>
      <w:pPr>
        <w:ind w:left="563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B74C77AE">
      <w:numFmt w:val="bullet"/>
      <w:lvlText w:val="•"/>
      <w:lvlJc w:val="left"/>
      <w:pPr>
        <w:ind w:left="1436" w:hanging="428"/>
      </w:pPr>
      <w:rPr>
        <w:rFonts w:hint="default"/>
        <w:lang w:val="de-DE" w:eastAsia="en-US" w:bidi="ar-SA"/>
      </w:rPr>
    </w:lvl>
    <w:lvl w:ilvl="2" w:tplc="CFCA220A">
      <w:numFmt w:val="bullet"/>
      <w:lvlText w:val="•"/>
      <w:lvlJc w:val="left"/>
      <w:pPr>
        <w:ind w:left="2313" w:hanging="428"/>
      </w:pPr>
      <w:rPr>
        <w:rFonts w:hint="default"/>
        <w:lang w:val="de-DE" w:eastAsia="en-US" w:bidi="ar-SA"/>
      </w:rPr>
    </w:lvl>
    <w:lvl w:ilvl="3" w:tplc="2692F0D4">
      <w:numFmt w:val="bullet"/>
      <w:lvlText w:val="•"/>
      <w:lvlJc w:val="left"/>
      <w:pPr>
        <w:ind w:left="3189" w:hanging="428"/>
      </w:pPr>
      <w:rPr>
        <w:rFonts w:hint="default"/>
        <w:lang w:val="de-DE" w:eastAsia="en-US" w:bidi="ar-SA"/>
      </w:rPr>
    </w:lvl>
    <w:lvl w:ilvl="4" w:tplc="829E481C">
      <w:numFmt w:val="bullet"/>
      <w:lvlText w:val="•"/>
      <w:lvlJc w:val="left"/>
      <w:pPr>
        <w:ind w:left="4066" w:hanging="428"/>
      </w:pPr>
      <w:rPr>
        <w:rFonts w:hint="default"/>
        <w:lang w:val="de-DE" w:eastAsia="en-US" w:bidi="ar-SA"/>
      </w:rPr>
    </w:lvl>
    <w:lvl w:ilvl="5" w:tplc="E722B2B0">
      <w:numFmt w:val="bullet"/>
      <w:lvlText w:val="•"/>
      <w:lvlJc w:val="left"/>
      <w:pPr>
        <w:ind w:left="4943" w:hanging="428"/>
      </w:pPr>
      <w:rPr>
        <w:rFonts w:hint="default"/>
        <w:lang w:val="de-DE" w:eastAsia="en-US" w:bidi="ar-SA"/>
      </w:rPr>
    </w:lvl>
    <w:lvl w:ilvl="6" w:tplc="AB06AB5E">
      <w:numFmt w:val="bullet"/>
      <w:lvlText w:val="•"/>
      <w:lvlJc w:val="left"/>
      <w:pPr>
        <w:ind w:left="5819" w:hanging="428"/>
      </w:pPr>
      <w:rPr>
        <w:rFonts w:hint="default"/>
        <w:lang w:val="de-DE" w:eastAsia="en-US" w:bidi="ar-SA"/>
      </w:rPr>
    </w:lvl>
    <w:lvl w:ilvl="7" w:tplc="BCAEF920">
      <w:numFmt w:val="bullet"/>
      <w:lvlText w:val="•"/>
      <w:lvlJc w:val="left"/>
      <w:pPr>
        <w:ind w:left="6696" w:hanging="428"/>
      </w:pPr>
      <w:rPr>
        <w:rFonts w:hint="default"/>
        <w:lang w:val="de-DE" w:eastAsia="en-US" w:bidi="ar-SA"/>
      </w:rPr>
    </w:lvl>
    <w:lvl w:ilvl="8" w:tplc="02386A36">
      <w:numFmt w:val="bullet"/>
      <w:lvlText w:val="•"/>
      <w:lvlJc w:val="left"/>
      <w:pPr>
        <w:ind w:left="7573" w:hanging="428"/>
      </w:pPr>
      <w:rPr>
        <w:rFonts w:hint="default"/>
        <w:lang w:val="de-DE" w:eastAsia="en-US" w:bidi="ar-SA"/>
      </w:rPr>
    </w:lvl>
  </w:abstractNum>
  <w:abstractNum w:abstractNumId="5" w15:restartNumberingAfterBreak="0">
    <w:nsid w:val="6A2C723E"/>
    <w:multiLevelType w:val="hybridMultilevel"/>
    <w:tmpl w:val="FD86800C"/>
    <w:lvl w:ilvl="0" w:tplc="D8B06E7A">
      <w:start w:val="1"/>
      <w:numFmt w:val="decimal"/>
      <w:lvlText w:val="(%1)"/>
      <w:lvlJc w:val="left"/>
      <w:pPr>
        <w:ind w:left="136" w:hanging="334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B82ABB60">
      <w:numFmt w:val="bullet"/>
      <w:lvlText w:val="•"/>
      <w:lvlJc w:val="left"/>
      <w:pPr>
        <w:ind w:left="1058" w:hanging="334"/>
      </w:pPr>
      <w:rPr>
        <w:rFonts w:hint="default"/>
        <w:lang w:val="de-DE" w:eastAsia="en-US" w:bidi="ar-SA"/>
      </w:rPr>
    </w:lvl>
    <w:lvl w:ilvl="2" w:tplc="EBE43EBC">
      <w:numFmt w:val="bullet"/>
      <w:lvlText w:val="•"/>
      <w:lvlJc w:val="left"/>
      <w:pPr>
        <w:ind w:left="1977" w:hanging="334"/>
      </w:pPr>
      <w:rPr>
        <w:rFonts w:hint="default"/>
        <w:lang w:val="de-DE" w:eastAsia="en-US" w:bidi="ar-SA"/>
      </w:rPr>
    </w:lvl>
    <w:lvl w:ilvl="3" w:tplc="226876A8">
      <w:numFmt w:val="bullet"/>
      <w:lvlText w:val="•"/>
      <w:lvlJc w:val="left"/>
      <w:pPr>
        <w:ind w:left="2895" w:hanging="334"/>
      </w:pPr>
      <w:rPr>
        <w:rFonts w:hint="default"/>
        <w:lang w:val="de-DE" w:eastAsia="en-US" w:bidi="ar-SA"/>
      </w:rPr>
    </w:lvl>
    <w:lvl w:ilvl="4" w:tplc="7D025180">
      <w:numFmt w:val="bullet"/>
      <w:lvlText w:val="•"/>
      <w:lvlJc w:val="left"/>
      <w:pPr>
        <w:ind w:left="3814" w:hanging="334"/>
      </w:pPr>
      <w:rPr>
        <w:rFonts w:hint="default"/>
        <w:lang w:val="de-DE" w:eastAsia="en-US" w:bidi="ar-SA"/>
      </w:rPr>
    </w:lvl>
    <w:lvl w:ilvl="5" w:tplc="FB9AE782">
      <w:numFmt w:val="bullet"/>
      <w:lvlText w:val="•"/>
      <w:lvlJc w:val="left"/>
      <w:pPr>
        <w:ind w:left="4733" w:hanging="334"/>
      </w:pPr>
      <w:rPr>
        <w:rFonts w:hint="default"/>
        <w:lang w:val="de-DE" w:eastAsia="en-US" w:bidi="ar-SA"/>
      </w:rPr>
    </w:lvl>
    <w:lvl w:ilvl="6" w:tplc="F6A0F680">
      <w:numFmt w:val="bullet"/>
      <w:lvlText w:val="•"/>
      <w:lvlJc w:val="left"/>
      <w:pPr>
        <w:ind w:left="5651" w:hanging="334"/>
      </w:pPr>
      <w:rPr>
        <w:rFonts w:hint="default"/>
        <w:lang w:val="de-DE" w:eastAsia="en-US" w:bidi="ar-SA"/>
      </w:rPr>
    </w:lvl>
    <w:lvl w:ilvl="7" w:tplc="460EFA4A">
      <w:numFmt w:val="bullet"/>
      <w:lvlText w:val="•"/>
      <w:lvlJc w:val="left"/>
      <w:pPr>
        <w:ind w:left="6570" w:hanging="334"/>
      </w:pPr>
      <w:rPr>
        <w:rFonts w:hint="default"/>
        <w:lang w:val="de-DE" w:eastAsia="en-US" w:bidi="ar-SA"/>
      </w:rPr>
    </w:lvl>
    <w:lvl w:ilvl="8" w:tplc="768C3F92">
      <w:numFmt w:val="bullet"/>
      <w:lvlText w:val="•"/>
      <w:lvlJc w:val="left"/>
      <w:pPr>
        <w:ind w:left="7489" w:hanging="334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4365"/>
    <w:rsid w:val="000173F0"/>
    <w:rsid w:val="00107205"/>
    <w:rsid w:val="00154D28"/>
    <w:rsid w:val="001C626A"/>
    <w:rsid w:val="00361985"/>
    <w:rsid w:val="00385923"/>
    <w:rsid w:val="00425384"/>
    <w:rsid w:val="004454D4"/>
    <w:rsid w:val="00450B74"/>
    <w:rsid w:val="00516AD3"/>
    <w:rsid w:val="00666D29"/>
    <w:rsid w:val="007F5FA7"/>
    <w:rsid w:val="00920AAA"/>
    <w:rsid w:val="00977F70"/>
    <w:rsid w:val="009E73E7"/>
    <w:rsid w:val="00A42095"/>
    <w:rsid w:val="00A66737"/>
    <w:rsid w:val="00A76A50"/>
    <w:rsid w:val="00B44365"/>
    <w:rsid w:val="00B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F0FDBB"/>
  <w15:docId w15:val="{15747C4B-92D7-43E5-A43C-3F1B410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2330" w:right="2309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26"/>
      <w:ind w:left="136"/>
    </w:p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56"/>
    </w:pPr>
  </w:style>
  <w:style w:type="paragraph" w:customStyle="1" w:styleId="TableParagraph">
    <w:name w:val="Table Paragraph"/>
    <w:basedOn w:val="Standard"/>
    <w:uiPriority w:val="1"/>
    <w:qFormat/>
    <w:pPr>
      <w:spacing w:before="45" w:line="234" w:lineRule="exact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154D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4D2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54D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D28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F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F7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Bentin, Marcus</dc:creator>
  <cp:lastModifiedBy>Tammo Lenger</cp:lastModifiedBy>
  <cp:revision>18</cp:revision>
  <dcterms:created xsi:type="dcterms:W3CDTF">2021-06-04T13:58:00Z</dcterms:created>
  <dcterms:modified xsi:type="dcterms:W3CDTF">2021-11-05T10:40:00Z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